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Default="006804B3"/>
    <w:p w:rsidR="006804B3" w:rsidRPr="00830E95" w:rsidRDefault="006804B3" w:rsidP="005D3716">
      <w:pPr>
        <w:jc w:val="center"/>
        <w:rPr>
          <w:b/>
          <w:bCs/>
          <w:sz w:val="72"/>
          <w:szCs w:val="72"/>
        </w:rPr>
      </w:pPr>
      <w:r w:rsidRPr="00830E95">
        <w:rPr>
          <w:b/>
          <w:bCs/>
          <w:sz w:val="72"/>
          <w:szCs w:val="72"/>
        </w:rPr>
        <w:t>ПАСПОРТ</w:t>
      </w:r>
    </w:p>
    <w:p w:rsidR="006804B3" w:rsidRDefault="006804B3" w:rsidP="006367E7">
      <w:pPr>
        <w:jc w:val="center"/>
        <w:rPr>
          <w:sz w:val="52"/>
          <w:szCs w:val="52"/>
        </w:rPr>
      </w:pPr>
      <w:r w:rsidRPr="00BB67E4">
        <w:rPr>
          <w:sz w:val="52"/>
          <w:szCs w:val="52"/>
        </w:rPr>
        <w:t xml:space="preserve">Такелажная тележка </w:t>
      </w:r>
    </w:p>
    <w:p w:rsidR="006804B3" w:rsidRDefault="006804B3" w:rsidP="006367E7">
      <w:pPr>
        <w:jc w:val="center"/>
        <w:rPr>
          <w:sz w:val="52"/>
          <w:szCs w:val="52"/>
        </w:rPr>
      </w:pPr>
      <w:r>
        <w:rPr>
          <w:sz w:val="52"/>
          <w:szCs w:val="52"/>
        </w:rPr>
        <w:t>б</w:t>
      </w:r>
      <w:r w:rsidRPr="006367E7">
        <w:rPr>
          <w:sz w:val="52"/>
          <w:szCs w:val="52"/>
        </w:rPr>
        <w:t xml:space="preserve">ез </w:t>
      </w:r>
      <w:r>
        <w:rPr>
          <w:sz w:val="52"/>
          <w:szCs w:val="52"/>
        </w:rPr>
        <w:t xml:space="preserve">ручки </w:t>
      </w:r>
    </w:p>
    <w:p w:rsidR="006804B3" w:rsidRPr="006367E7" w:rsidRDefault="006804B3" w:rsidP="006367E7">
      <w:pPr>
        <w:jc w:val="center"/>
        <w:rPr>
          <w:sz w:val="52"/>
          <w:szCs w:val="52"/>
        </w:rPr>
      </w:pPr>
      <w:r w:rsidRPr="00830E95">
        <w:rPr>
          <w:sz w:val="52"/>
          <w:szCs w:val="52"/>
        </w:rPr>
        <w:t>модель</w:t>
      </w:r>
      <w:r>
        <w:rPr>
          <w:b/>
          <w:bCs/>
          <w:sz w:val="52"/>
          <w:szCs w:val="52"/>
        </w:rPr>
        <w:t xml:space="preserve"> </w:t>
      </w:r>
      <w:r>
        <w:rPr>
          <w:b/>
          <w:bCs/>
          <w:sz w:val="52"/>
          <w:szCs w:val="52"/>
          <w:lang w:val="en-US"/>
        </w:rPr>
        <w:t>C</w:t>
      </w:r>
      <w:r w:rsidRPr="00830E95">
        <w:rPr>
          <w:b/>
          <w:bCs/>
          <w:sz w:val="52"/>
          <w:szCs w:val="52"/>
        </w:rPr>
        <w:t>R</w:t>
      </w:r>
      <w:r>
        <w:rPr>
          <w:b/>
          <w:bCs/>
          <w:sz w:val="52"/>
          <w:szCs w:val="52"/>
          <w:lang w:val="en-US"/>
        </w:rPr>
        <w:t>A</w:t>
      </w:r>
      <w:r w:rsidR="00CC6457">
        <w:rPr>
          <w:b/>
          <w:bCs/>
          <w:sz w:val="52"/>
          <w:szCs w:val="52"/>
          <w:lang w:val="en-US"/>
        </w:rPr>
        <w:t>/CTA</w:t>
      </w:r>
    </w:p>
    <w:p w:rsidR="006804B3" w:rsidRDefault="004B3B46" w:rsidP="001C3304">
      <w:pPr>
        <w:jc w:val="center"/>
        <w:rPr>
          <w:rFonts w:ascii="Arial Black" w:hAnsi="Arial Black" w:cs="Arial Black"/>
          <w:sz w:val="72"/>
          <w:szCs w:val="72"/>
        </w:rPr>
      </w:pPr>
      <w:r>
        <w:rPr>
          <w:rFonts w:ascii="Arial" w:hAnsi="Arial" w:cs="Arial"/>
          <w:noProof/>
          <w:sz w:val="20"/>
          <w:szCs w:val="20"/>
          <w:lang w:eastAsia="ru-RU"/>
        </w:rPr>
        <w:drawing>
          <wp:inline distT="0" distB="0" distL="0" distR="0">
            <wp:extent cx="2295525" cy="1876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876425"/>
                    </a:xfrm>
                    <a:prstGeom prst="rect">
                      <a:avLst/>
                    </a:prstGeom>
                    <a:noFill/>
                    <a:ln>
                      <a:noFill/>
                    </a:ln>
                  </pic:spPr>
                </pic:pic>
              </a:graphicData>
            </a:graphic>
          </wp:inline>
        </w:drawing>
      </w:r>
    </w:p>
    <w:p w:rsidR="006804B3" w:rsidRDefault="006804B3" w:rsidP="005D3716">
      <w:pPr>
        <w:jc w:val="center"/>
        <w:rPr>
          <w:rFonts w:ascii="Arial Black" w:hAnsi="Arial Black" w:cs="Arial Black"/>
          <w:sz w:val="72"/>
          <w:szCs w:val="72"/>
        </w:rPr>
      </w:pPr>
    </w:p>
    <w:p w:rsidR="006804B3" w:rsidRDefault="006804B3" w:rsidP="005D3716">
      <w:pPr>
        <w:jc w:val="center"/>
        <w:rPr>
          <w:rFonts w:ascii="Arial" w:hAnsi="Arial" w:cs="Arial"/>
          <w:b/>
          <w:bCs/>
          <w:i/>
          <w:iCs/>
          <w:sz w:val="20"/>
          <w:szCs w:val="20"/>
        </w:rPr>
      </w:pPr>
    </w:p>
    <w:p w:rsidR="006804B3" w:rsidRDefault="006804B3" w:rsidP="005D3716">
      <w:pPr>
        <w:jc w:val="center"/>
        <w:rPr>
          <w:rFonts w:ascii="Arial" w:hAnsi="Arial" w:cs="Arial"/>
          <w:b/>
          <w:bCs/>
          <w:i/>
          <w:iCs/>
          <w:sz w:val="20"/>
          <w:szCs w:val="20"/>
        </w:rPr>
      </w:pPr>
    </w:p>
    <w:p w:rsidR="006804B3" w:rsidRDefault="006804B3" w:rsidP="005D3716">
      <w:pPr>
        <w:jc w:val="center"/>
        <w:rPr>
          <w:rFonts w:ascii="Arial" w:hAnsi="Arial" w:cs="Arial"/>
          <w:b/>
          <w:bCs/>
          <w:i/>
          <w:iCs/>
          <w:sz w:val="20"/>
          <w:szCs w:val="20"/>
        </w:rPr>
      </w:pPr>
    </w:p>
    <w:p w:rsidR="006804B3" w:rsidRDefault="006804B3" w:rsidP="005D3716">
      <w:pPr>
        <w:jc w:val="center"/>
        <w:rPr>
          <w:rFonts w:ascii="Arial" w:hAnsi="Arial" w:cs="Arial"/>
          <w:b/>
          <w:bCs/>
          <w:i/>
          <w:iCs/>
          <w:sz w:val="20"/>
          <w:szCs w:val="20"/>
        </w:rPr>
      </w:pPr>
    </w:p>
    <w:p w:rsidR="006804B3" w:rsidRPr="007E270C" w:rsidRDefault="006804B3" w:rsidP="00252EDB">
      <w:pPr>
        <w:spacing w:line="360" w:lineRule="auto"/>
        <w:jc w:val="center"/>
        <w:rPr>
          <w:rFonts w:ascii="Arial" w:hAnsi="Arial" w:cs="Arial"/>
          <w:b/>
          <w:bCs/>
          <w:i/>
          <w:iCs/>
          <w:sz w:val="18"/>
          <w:szCs w:val="18"/>
        </w:rPr>
      </w:pPr>
      <w:r w:rsidRPr="007E270C">
        <w:rPr>
          <w:rFonts w:ascii="Arial" w:hAnsi="Arial" w:cs="Arial"/>
          <w:b/>
          <w:bCs/>
          <w:i/>
          <w:iCs/>
          <w:sz w:val="18"/>
          <w:szCs w:val="18"/>
        </w:rPr>
        <w:t>1.Введение</w:t>
      </w:r>
    </w:p>
    <w:p w:rsidR="006804B3" w:rsidRPr="007E270C" w:rsidRDefault="006804B3" w:rsidP="00252EDB">
      <w:pPr>
        <w:spacing w:line="360" w:lineRule="auto"/>
        <w:jc w:val="both"/>
        <w:rPr>
          <w:rFonts w:ascii="Arial" w:hAnsi="Arial" w:cs="Arial"/>
          <w:sz w:val="18"/>
          <w:szCs w:val="18"/>
        </w:rPr>
      </w:pPr>
      <w:r w:rsidRPr="007E270C">
        <w:rPr>
          <w:rFonts w:ascii="Arial" w:hAnsi="Arial" w:cs="Arial"/>
          <w:sz w:val="18"/>
          <w:szCs w:val="18"/>
        </w:rPr>
        <w:t xml:space="preserve">До начала эксплуатации такелажной </w:t>
      </w:r>
      <w:proofErr w:type="gramStart"/>
      <w:r w:rsidRPr="007E270C">
        <w:rPr>
          <w:rFonts w:ascii="Arial" w:hAnsi="Arial" w:cs="Arial"/>
          <w:sz w:val="18"/>
          <w:szCs w:val="18"/>
        </w:rPr>
        <w:t>тележки  внимательно</w:t>
      </w:r>
      <w:proofErr w:type="gramEnd"/>
      <w:r w:rsidRPr="007E270C">
        <w:rPr>
          <w:rFonts w:ascii="Arial" w:hAnsi="Arial" w:cs="Arial"/>
          <w:sz w:val="18"/>
          <w:szCs w:val="18"/>
        </w:rPr>
        <w:t xml:space="preserve"> ознакомьтесь с настоящим паспортом.</w:t>
      </w:r>
    </w:p>
    <w:p w:rsidR="006804B3" w:rsidRPr="007E270C" w:rsidRDefault="006804B3" w:rsidP="00252EDB">
      <w:pPr>
        <w:spacing w:line="360" w:lineRule="auto"/>
        <w:jc w:val="both"/>
        <w:rPr>
          <w:rFonts w:ascii="Arial" w:hAnsi="Arial" w:cs="Arial"/>
          <w:sz w:val="18"/>
          <w:szCs w:val="18"/>
        </w:rPr>
      </w:pPr>
      <w:r w:rsidRPr="007E270C">
        <w:rPr>
          <w:rFonts w:ascii="Arial" w:hAnsi="Arial" w:cs="Arial"/>
          <w:sz w:val="18"/>
          <w:szCs w:val="18"/>
        </w:rPr>
        <w:t>Настоящий паспорт является документом, содержащим техническое описание изделия, правила техники безопасности, инструкцию по установке и эксплуатации.</w:t>
      </w:r>
    </w:p>
    <w:p w:rsidR="006804B3" w:rsidRPr="007E270C" w:rsidRDefault="006804B3" w:rsidP="00252EDB">
      <w:pPr>
        <w:spacing w:line="360" w:lineRule="auto"/>
        <w:jc w:val="both"/>
        <w:rPr>
          <w:rFonts w:ascii="Arial" w:hAnsi="Arial" w:cs="Arial"/>
          <w:sz w:val="18"/>
          <w:szCs w:val="18"/>
        </w:rPr>
      </w:pPr>
      <w:r w:rsidRPr="007E270C">
        <w:rPr>
          <w:rFonts w:ascii="Arial" w:hAnsi="Arial" w:cs="Arial"/>
          <w:sz w:val="18"/>
          <w:szCs w:val="18"/>
        </w:rPr>
        <w:t xml:space="preserve">Паспорт такелажной тележки должен храниться у лица, ответственного за её исправное состояние и безопасную эксплуатацию. При передаче такелажной тележки другому владельцу паспорт передаётся вместе с ней. Все записи в паспорт производятся только чернилами отчётливо и аккуратно. Лицо, ответственное за эксплуатацию устройства, должно следить за своевременным </w:t>
      </w:r>
      <w:proofErr w:type="gramStart"/>
      <w:r w:rsidRPr="007E270C">
        <w:rPr>
          <w:rFonts w:ascii="Arial" w:hAnsi="Arial" w:cs="Arial"/>
          <w:sz w:val="18"/>
          <w:szCs w:val="18"/>
        </w:rPr>
        <w:t>внесением  в</w:t>
      </w:r>
      <w:proofErr w:type="gramEnd"/>
      <w:r w:rsidRPr="007E270C">
        <w:rPr>
          <w:rFonts w:ascii="Arial" w:hAnsi="Arial" w:cs="Arial"/>
          <w:sz w:val="18"/>
          <w:szCs w:val="18"/>
        </w:rPr>
        <w:t xml:space="preserve"> паспорт необходимых сведений и заполнением эксплуатационного листа.</w:t>
      </w:r>
    </w:p>
    <w:p w:rsidR="006804B3" w:rsidRPr="007E270C" w:rsidRDefault="006804B3" w:rsidP="00252EDB">
      <w:pPr>
        <w:spacing w:line="360" w:lineRule="auto"/>
        <w:jc w:val="center"/>
        <w:rPr>
          <w:rFonts w:ascii="Arial" w:hAnsi="Arial" w:cs="Arial"/>
          <w:b/>
          <w:bCs/>
          <w:i/>
          <w:iCs/>
          <w:sz w:val="18"/>
          <w:szCs w:val="18"/>
        </w:rPr>
      </w:pPr>
      <w:r w:rsidRPr="007E270C">
        <w:rPr>
          <w:rFonts w:ascii="Arial" w:hAnsi="Arial" w:cs="Arial"/>
          <w:b/>
          <w:bCs/>
          <w:i/>
          <w:iCs/>
          <w:sz w:val="18"/>
          <w:szCs w:val="18"/>
        </w:rPr>
        <w:t>2.Назначение такелажной тележки</w:t>
      </w:r>
    </w:p>
    <w:p w:rsidR="006804B3" w:rsidRPr="007E270C" w:rsidRDefault="006804B3" w:rsidP="00252EDB">
      <w:pPr>
        <w:shd w:val="clear" w:color="auto" w:fill="FFFFFF"/>
        <w:spacing w:line="360" w:lineRule="auto"/>
        <w:jc w:val="both"/>
        <w:rPr>
          <w:rFonts w:ascii="Arial" w:hAnsi="Arial" w:cs="Arial"/>
          <w:sz w:val="18"/>
          <w:szCs w:val="18"/>
        </w:rPr>
      </w:pPr>
      <w:r w:rsidRPr="007E270C">
        <w:rPr>
          <w:rFonts w:ascii="Arial" w:hAnsi="Arial" w:cs="Arial"/>
          <w:sz w:val="18"/>
          <w:szCs w:val="18"/>
        </w:rPr>
        <w:t>Такелажные тележки используются для транспортировки крупногабаритных массивных грузов по горизонтальной поверхности. Предназначены для перемещения тяжелых грузов на небольшие расстояния. Широкие ролики обеспечивают равномерную нагрузку и не портят пол.</w:t>
      </w:r>
    </w:p>
    <w:p w:rsidR="006804B3" w:rsidRPr="007E270C" w:rsidRDefault="006804B3" w:rsidP="00830E95">
      <w:pPr>
        <w:shd w:val="clear" w:color="auto" w:fill="FFFFFF"/>
        <w:spacing w:line="360" w:lineRule="auto"/>
        <w:jc w:val="both"/>
        <w:rPr>
          <w:rFonts w:ascii="Arial" w:hAnsi="Arial" w:cs="Arial"/>
          <w:b/>
          <w:bCs/>
          <w:color w:val="000000"/>
          <w:sz w:val="18"/>
          <w:szCs w:val="18"/>
          <w:lang w:eastAsia="ru-RU"/>
        </w:rPr>
      </w:pPr>
      <w:r w:rsidRPr="007E270C">
        <w:rPr>
          <w:rFonts w:ascii="Arial" w:hAnsi="Arial" w:cs="Arial"/>
          <w:sz w:val="18"/>
          <w:szCs w:val="18"/>
        </w:rPr>
        <w:t xml:space="preserve"> </w:t>
      </w:r>
      <w:r w:rsidRPr="007E270C">
        <w:rPr>
          <w:rFonts w:ascii="Arial" w:hAnsi="Arial" w:cs="Arial"/>
          <w:b/>
          <w:bCs/>
          <w:sz w:val="18"/>
          <w:szCs w:val="18"/>
        </w:rPr>
        <w:t>Внимание! Все работы с такелажной тележкой производятся на</w:t>
      </w:r>
      <w:r w:rsidRPr="007E270C">
        <w:rPr>
          <w:rFonts w:ascii="Arial" w:hAnsi="Arial" w:cs="Arial"/>
          <w:b/>
          <w:bCs/>
          <w:color w:val="000000"/>
          <w:sz w:val="18"/>
          <w:szCs w:val="18"/>
          <w:lang w:eastAsia="ru-RU"/>
        </w:rPr>
        <w:t xml:space="preserve"> твердой и ровной горизонтальной поверхности!</w:t>
      </w:r>
    </w:p>
    <w:p w:rsidR="006804B3" w:rsidRDefault="006804B3" w:rsidP="00252EDB">
      <w:pPr>
        <w:spacing w:line="360" w:lineRule="auto"/>
        <w:jc w:val="center"/>
        <w:rPr>
          <w:rFonts w:ascii="Arial" w:hAnsi="Arial" w:cs="Arial"/>
          <w:b/>
          <w:bCs/>
          <w:sz w:val="18"/>
          <w:szCs w:val="18"/>
        </w:rPr>
      </w:pPr>
    </w:p>
    <w:p w:rsidR="006804B3" w:rsidRDefault="006804B3" w:rsidP="00252EDB">
      <w:pPr>
        <w:spacing w:line="360" w:lineRule="auto"/>
        <w:jc w:val="center"/>
        <w:rPr>
          <w:rFonts w:ascii="Arial" w:hAnsi="Arial" w:cs="Arial"/>
          <w:b/>
          <w:bCs/>
          <w:sz w:val="18"/>
          <w:szCs w:val="18"/>
        </w:rPr>
      </w:pPr>
    </w:p>
    <w:p w:rsidR="006804B3" w:rsidRPr="007E270C" w:rsidRDefault="006804B3" w:rsidP="00252EDB">
      <w:pPr>
        <w:spacing w:line="360" w:lineRule="auto"/>
        <w:jc w:val="center"/>
        <w:rPr>
          <w:rFonts w:ascii="Arial" w:hAnsi="Arial" w:cs="Arial"/>
          <w:b/>
          <w:bCs/>
          <w:sz w:val="18"/>
          <w:szCs w:val="18"/>
        </w:rPr>
      </w:pPr>
    </w:p>
    <w:p w:rsidR="006804B3" w:rsidRPr="000E040B" w:rsidRDefault="006804B3" w:rsidP="00252EDB">
      <w:pPr>
        <w:spacing w:line="360" w:lineRule="auto"/>
        <w:jc w:val="center"/>
        <w:rPr>
          <w:rFonts w:ascii="Arial" w:hAnsi="Arial" w:cs="Arial"/>
          <w:b/>
          <w:bCs/>
          <w:sz w:val="18"/>
          <w:szCs w:val="18"/>
        </w:rPr>
      </w:pPr>
    </w:p>
    <w:p w:rsidR="006804B3" w:rsidRPr="007E270C" w:rsidRDefault="006804B3" w:rsidP="00480C66">
      <w:pPr>
        <w:jc w:val="center"/>
        <w:rPr>
          <w:rFonts w:ascii="Arial" w:hAnsi="Arial" w:cs="Arial"/>
          <w:b/>
          <w:bCs/>
          <w:i/>
          <w:iCs/>
          <w:sz w:val="18"/>
          <w:szCs w:val="18"/>
        </w:rPr>
      </w:pPr>
      <w:r w:rsidRPr="007E270C">
        <w:rPr>
          <w:rFonts w:ascii="Arial" w:hAnsi="Arial" w:cs="Arial"/>
          <w:b/>
          <w:bCs/>
          <w:i/>
          <w:iCs/>
          <w:sz w:val="18"/>
          <w:szCs w:val="18"/>
        </w:rPr>
        <w:t>10.Сведения</w:t>
      </w:r>
      <w:r w:rsidRPr="007E270C">
        <w:rPr>
          <w:sz w:val="18"/>
          <w:szCs w:val="18"/>
        </w:rPr>
        <w:t xml:space="preserve"> </w:t>
      </w:r>
      <w:r w:rsidRPr="007E270C">
        <w:rPr>
          <w:rFonts w:ascii="Arial" w:hAnsi="Arial" w:cs="Arial"/>
          <w:b/>
          <w:bCs/>
          <w:i/>
          <w:iCs/>
          <w:sz w:val="18"/>
          <w:szCs w:val="18"/>
        </w:rPr>
        <w:t>о гарантийных случаях</w:t>
      </w:r>
    </w:p>
    <w:p w:rsidR="006804B3" w:rsidRPr="007E270C" w:rsidRDefault="006804B3" w:rsidP="00480C66">
      <w:pPr>
        <w:jc w:val="center"/>
        <w:rPr>
          <w:rFonts w:ascii="Arial" w:hAnsi="Arial" w:cs="Arial"/>
          <w:i/>
          <w:iCs/>
          <w:sz w:val="18"/>
          <w:szCs w:val="18"/>
        </w:rPr>
      </w:pPr>
      <w:r w:rsidRPr="007E270C">
        <w:rPr>
          <w:rFonts w:ascii="Arial" w:hAnsi="Arial" w:cs="Arial"/>
          <w:i/>
          <w:iCs/>
          <w:sz w:val="18"/>
          <w:szCs w:val="18"/>
        </w:rPr>
        <w:t>(заполняется Продавцом или сервисным центром)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4"/>
        <w:gridCol w:w="1732"/>
        <w:gridCol w:w="1743"/>
        <w:gridCol w:w="1673"/>
      </w:tblGrid>
      <w:tr w:rsidR="006804B3" w:rsidRPr="007E270C">
        <w:tc>
          <w:tcPr>
            <w:tcW w:w="1786" w:type="dxa"/>
          </w:tcPr>
          <w:p w:rsidR="006804B3" w:rsidRPr="007E270C" w:rsidRDefault="006804B3" w:rsidP="00AA6A97">
            <w:pPr>
              <w:spacing w:after="0" w:line="240" w:lineRule="auto"/>
              <w:jc w:val="center"/>
              <w:rPr>
                <w:sz w:val="18"/>
                <w:szCs w:val="18"/>
              </w:rPr>
            </w:pPr>
            <w:r w:rsidRPr="007E270C">
              <w:rPr>
                <w:sz w:val="18"/>
                <w:szCs w:val="18"/>
              </w:rPr>
              <w:t>Дата</w:t>
            </w:r>
          </w:p>
        </w:tc>
        <w:tc>
          <w:tcPr>
            <w:tcW w:w="1787" w:type="dxa"/>
          </w:tcPr>
          <w:p w:rsidR="006804B3" w:rsidRPr="007E270C" w:rsidRDefault="006804B3" w:rsidP="00AA6A97">
            <w:pPr>
              <w:spacing w:after="0" w:line="240" w:lineRule="auto"/>
              <w:jc w:val="center"/>
              <w:rPr>
                <w:sz w:val="18"/>
                <w:szCs w:val="18"/>
              </w:rPr>
            </w:pPr>
            <w:r w:rsidRPr="007E270C">
              <w:rPr>
                <w:sz w:val="18"/>
                <w:szCs w:val="18"/>
              </w:rPr>
              <w:t>Причина неисправности</w:t>
            </w:r>
          </w:p>
          <w:p w:rsidR="006804B3" w:rsidRPr="007E270C" w:rsidRDefault="006804B3" w:rsidP="00AA6A97">
            <w:pPr>
              <w:spacing w:after="0" w:line="240" w:lineRule="auto"/>
              <w:jc w:val="center"/>
              <w:rPr>
                <w:sz w:val="18"/>
                <w:szCs w:val="18"/>
              </w:rPr>
            </w:pPr>
            <w:r w:rsidRPr="007E270C">
              <w:rPr>
                <w:sz w:val="18"/>
                <w:szCs w:val="18"/>
              </w:rPr>
              <w:t>(краткое описание, № акта)</w:t>
            </w:r>
          </w:p>
        </w:tc>
        <w:tc>
          <w:tcPr>
            <w:tcW w:w="1787" w:type="dxa"/>
          </w:tcPr>
          <w:p w:rsidR="006804B3" w:rsidRPr="007E270C" w:rsidRDefault="006804B3" w:rsidP="00AA6A97">
            <w:pPr>
              <w:spacing w:after="0" w:line="240" w:lineRule="auto"/>
              <w:jc w:val="center"/>
              <w:rPr>
                <w:sz w:val="18"/>
                <w:szCs w:val="18"/>
              </w:rPr>
            </w:pPr>
            <w:r w:rsidRPr="007E270C">
              <w:rPr>
                <w:sz w:val="18"/>
                <w:szCs w:val="18"/>
              </w:rPr>
              <w:t>Произведённые работы</w:t>
            </w:r>
          </w:p>
        </w:tc>
        <w:tc>
          <w:tcPr>
            <w:tcW w:w="1787" w:type="dxa"/>
          </w:tcPr>
          <w:p w:rsidR="006804B3" w:rsidRPr="007E270C" w:rsidRDefault="006804B3" w:rsidP="00AA6A97">
            <w:pPr>
              <w:spacing w:after="0" w:line="240" w:lineRule="auto"/>
              <w:jc w:val="center"/>
              <w:rPr>
                <w:sz w:val="18"/>
                <w:szCs w:val="18"/>
              </w:rPr>
            </w:pPr>
            <w:r w:rsidRPr="007E270C">
              <w:rPr>
                <w:sz w:val="18"/>
                <w:szCs w:val="18"/>
              </w:rPr>
              <w:t xml:space="preserve">Подпись </w:t>
            </w:r>
            <w:proofErr w:type="spellStart"/>
            <w:r w:rsidRPr="007E270C">
              <w:rPr>
                <w:sz w:val="18"/>
                <w:szCs w:val="18"/>
              </w:rPr>
              <w:t>отв.лица</w:t>
            </w:r>
            <w:proofErr w:type="spellEnd"/>
            <w:r w:rsidRPr="007E270C">
              <w:rPr>
                <w:sz w:val="18"/>
                <w:szCs w:val="18"/>
              </w:rPr>
              <w:t>,</w:t>
            </w:r>
          </w:p>
          <w:p w:rsidR="006804B3" w:rsidRPr="007E270C" w:rsidRDefault="006804B3" w:rsidP="00AA6A97">
            <w:pPr>
              <w:spacing w:after="0" w:line="240" w:lineRule="auto"/>
              <w:jc w:val="center"/>
              <w:rPr>
                <w:sz w:val="18"/>
                <w:szCs w:val="18"/>
              </w:rPr>
            </w:pPr>
            <w:r w:rsidRPr="007E270C">
              <w:rPr>
                <w:sz w:val="18"/>
                <w:szCs w:val="18"/>
              </w:rPr>
              <w:t>Печать</w:t>
            </w:r>
          </w:p>
        </w:tc>
      </w:tr>
      <w:tr w:rsidR="006804B3" w:rsidRPr="007E270C">
        <w:tc>
          <w:tcPr>
            <w:tcW w:w="1786" w:type="dxa"/>
          </w:tcPr>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tc>
        <w:tc>
          <w:tcPr>
            <w:tcW w:w="1787" w:type="dxa"/>
          </w:tcPr>
          <w:p w:rsidR="006804B3" w:rsidRPr="007E270C" w:rsidRDefault="006804B3" w:rsidP="00AA6A97">
            <w:pPr>
              <w:spacing w:after="0" w:line="240" w:lineRule="auto"/>
              <w:jc w:val="center"/>
              <w:rPr>
                <w:sz w:val="18"/>
                <w:szCs w:val="18"/>
              </w:rPr>
            </w:pPr>
          </w:p>
        </w:tc>
        <w:tc>
          <w:tcPr>
            <w:tcW w:w="1787" w:type="dxa"/>
          </w:tcPr>
          <w:p w:rsidR="006804B3" w:rsidRPr="007E270C" w:rsidRDefault="006804B3" w:rsidP="00AA6A97">
            <w:pPr>
              <w:spacing w:after="0" w:line="240" w:lineRule="auto"/>
              <w:jc w:val="center"/>
              <w:rPr>
                <w:sz w:val="18"/>
                <w:szCs w:val="18"/>
              </w:rPr>
            </w:pPr>
          </w:p>
        </w:tc>
        <w:tc>
          <w:tcPr>
            <w:tcW w:w="1787" w:type="dxa"/>
          </w:tcPr>
          <w:p w:rsidR="006804B3" w:rsidRPr="007E270C" w:rsidRDefault="006804B3" w:rsidP="00AA6A97">
            <w:pPr>
              <w:spacing w:after="0" w:line="240" w:lineRule="auto"/>
              <w:jc w:val="center"/>
              <w:rPr>
                <w:sz w:val="18"/>
                <w:szCs w:val="18"/>
              </w:rPr>
            </w:pPr>
          </w:p>
        </w:tc>
      </w:tr>
      <w:tr w:rsidR="006804B3" w:rsidRPr="007E270C">
        <w:tc>
          <w:tcPr>
            <w:tcW w:w="1786" w:type="dxa"/>
          </w:tcPr>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tc>
        <w:tc>
          <w:tcPr>
            <w:tcW w:w="1787" w:type="dxa"/>
          </w:tcPr>
          <w:p w:rsidR="006804B3" w:rsidRPr="007E270C" w:rsidRDefault="006804B3" w:rsidP="00AA6A97">
            <w:pPr>
              <w:spacing w:after="0" w:line="240" w:lineRule="auto"/>
              <w:jc w:val="center"/>
              <w:rPr>
                <w:sz w:val="18"/>
                <w:szCs w:val="18"/>
              </w:rPr>
            </w:pPr>
          </w:p>
        </w:tc>
        <w:tc>
          <w:tcPr>
            <w:tcW w:w="1787" w:type="dxa"/>
          </w:tcPr>
          <w:p w:rsidR="006804B3" w:rsidRPr="007E270C" w:rsidRDefault="006804B3" w:rsidP="00AA6A97">
            <w:pPr>
              <w:spacing w:after="0" w:line="240" w:lineRule="auto"/>
              <w:jc w:val="center"/>
              <w:rPr>
                <w:sz w:val="18"/>
                <w:szCs w:val="18"/>
              </w:rPr>
            </w:pPr>
          </w:p>
        </w:tc>
        <w:tc>
          <w:tcPr>
            <w:tcW w:w="1787" w:type="dxa"/>
          </w:tcPr>
          <w:p w:rsidR="006804B3" w:rsidRPr="007E270C" w:rsidRDefault="006804B3" w:rsidP="00AA6A97">
            <w:pPr>
              <w:spacing w:after="0" w:line="240" w:lineRule="auto"/>
              <w:jc w:val="center"/>
              <w:rPr>
                <w:sz w:val="18"/>
                <w:szCs w:val="18"/>
              </w:rPr>
            </w:pPr>
          </w:p>
        </w:tc>
      </w:tr>
      <w:tr w:rsidR="006804B3" w:rsidRPr="007E270C">
        <w:tc>
          <w:tcPr>
            <w:tcW w:w="1786" w:type="dxa"/>
          </w:tcPr>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p w:rsidR="006804B3" w:rsidRDefault="006804B3" w:rsidP="00AA6A97">
            <w:pPr>
              <w:spacing w:after="0" w:line="240" w:lineRule="auto"/>
              <w:jc w:val="center"/>
              <w:rPr>
                <w:sz w:val="18"/>
                <w:szCs w:val="18"/>
                <w:lang w:val="en-US"/>
              </w:rPr>
            </w:pPr>
          </w:p>
          <w:p w:rsidR="006804B3" w:rsidRPr="007E270C" w:rsidRDefault="006804B3" w:rsidP="00AA6A97">
            <w:pPr>
              <w:spacing w:after="0" w:line="240" w:lineRule="auto"/>
              <w:jc w:val="center"/>
              <w:rPr>
                <w:sz w:val="18"/>
                <w:szCs w:val="18"/>
                <w:lang w:val="en-US"/>
              </w:rPr>
            </w:pPr>
          </w:p>
          <w:p w:rsidR="006804B3" w:rsidRPr="007E270C" w:rsidRDefault="006804B3" w:rsidP="00AA6A97">
            <w:pPr>
              <w:spacing w:after="0" w:line="240" w:lineRule="auto"/>
              <w:jc w:val="center"/>
              <w:rPr>
                <w:sz w:val="18"/>
                <w:szCs w:val="18"/>
              </w:rPr>
            </w:pPr>
          </w:p>
          <w:p w:rsidR="006804B3" w:rsidRPr="007E270C" w:rsidRDefault="006804B3" w:rsidP="00AA6A97">
            <w:pPr>
              <w:spacing w:after="0" w:line="240" w:lineRule="auto"/>
              <w:jc w:val="center"/>
              <w:rPr>
                <w:sz w:val="18"/>
                <w:szCs w:val="18"/>
              </w:rPr>
            </w:pPr>
          </w:p>
        </w:tc>
        <w:tc>
          <w:tcPr>
            <w:tcW w:w="1787" w:type="dxa"/>
          </w:tcPr>
          <w:p w:rsidR="006804B3" w:rsidRPr="007E270C" w:rsidRDefault="006804B3" w:rsidP="00AA6A97">
            <w:pPr>
              <w:spacing w:after="0" w:line="240" w:lineRule="auto"/>
              <w:jc w:val="center"/>
              <w:rPr>
                <w:sz w:val="18"/>
                <w:szCs w:val="18"/>
              </w:rPr>
            </w:pPr>
          </w:p>
        </w:tc>
        <w:tc>
          <w:tcPr>
            <w:tcW w:w="1787" w:type="dxa"/>
          </w:tcPr>
          <w:p w:rsidR="006804B3" w:rsidRPr="007E270C" w:rsidRDefault="006804B3" w:rsidP="00AA6A97">
            <w:pPr>
              <w:spacing w:after="0" w:line="240" w:lineRule="auto"/>
              <w:jc w:val="center"/>
              <w:rPr>
                <w:sz w:val="18"/>
                <w:szCs w:val="18"/>
              </w:rPr>
            </w:pPr>
          </w:p>
        </w:tc>
        <w:tc>
          <w:tcPr>
            <w:tcW w:w="1787" w:type="dxa"/>
          </w:tcPr>
          <w:p w:rsidR="006804B3" w:rsidRPr="007E270C" w:rsidRDefault="006804B3" w:rsidP="00AA6A97">
            <w:pPr>
              <w:spacing w:after="0" w:line="240" w:lineRule="auto"/>
              <w:jc w:val="center"/>
              <w:rPr>
                <w:sz w:val="18"/>
                <w:szCs w:val="18"/>
              </w:rPr>
            </w:pPr>
          </w:p>
        </w:tc>
      </w:tr>
      <w:tr w:rsidR="006804B3" w:rsidRPr="00AA6A97">
        <w:tc>
          <w:tcPr>
            <w:tcW w:w="1786" w:type="dxa"/>
          </w:tcPr>
          <w:p w:rsidR="006804B3" w:rsidRPr="00AA6A97" w:rsidRDefault="006804B3" w:rsidP="00AA6A97">
            <w:pPr>
              <w:spacing w:after="0" w:line="240" w:lineRule="auto"/>
              <w:jc w:val="center"/>
              <w:rPr>
                <w:sz w:val="20"/>
                <w:szCs w:val="20"/>
              </w:rPr>
            </w:pPr>
          </w:p>
          <w:p w:rsidR="006804B3" w:rsidRPr="00AA6A97" w:rsidRDefault="006804B3" w:rsidP="00AA6A97">
            <w:pPr>
              <w:spacing w:after="0" w:line="240" w:lineRule="auto"/>
              <w:jc w:val="center"/>
              <w:rPr>
                <w:sz w:val="20"/>
                <w:szCs w:val="20"/>
              </w:rPr>
            </w:pPr>
          </w:p>
          <w:p w:rsidR="006804B3" w:rsidRDefault="006804B3" w:rsidP="00AA6A97">
            <w:pPr>
              <w:spacing w:after="0" w:line="240" w:lineRule="auto"/>
              <w:jc w:val="center"/>
              <w:rPr>
                <w:sz w:val="20"/>
                <w:szCs w:val="20"/>
                <w:lang w:val="en-US"/>
              </w:rPr>
            </w:pPr>
          </w:p>
          <w:p w:rsidR="006804B3" w:rsidRPr="007E270C" w:rsidRDefault="006804B3" w:rsidP="00AA6A97">
            <w:pPr>
              <w:spacing w:after="0" w:line="240" w:lineRule="auto"/>
              <w:jc w:val="center"/>
              <w:rPr>
                <w:sz w:val="20"/>
                <w:szCs w:val="20"/>
                <w:lang w:val="en-US"/>
              </w:rPr>
            </w:pPr>
          </w:p>
          <w:p w:rsidR="006804B3" w:rsidRPr="00AA6A97" w:rsidRDefault="006804B3" w:rsidP="00AA6A97">
            <w:pPr>
              <w:spacing w:after="0" w:line="240" w:lineRule="auto"/>
              <w:rPr>
                <w:sz w:val="20"/>
                <w:szCs w:val="20"/>
              </w:rPr>
            </w:pPr>
          </w:p>
          <w:p w:rsidR="006804B3" w:rsidRPr="00AA6A97" w:rsidRDefault="006804B3" w:rsidP="00AA6A97">
            <w:pPr>
              <w:spacing w:after="0" w:line="240" w:lineRule="auto"/>
              <w:jc w:val="center"/>
              <w:rPr>
                <w:sz w:val="20"/>
                <w:szCs w:val="20"/>
              </w:rPr>
            </w:pPr>
          </w:p>
          <w:p w:rsidR="006804B3" w:rsidRPr="00AA6A97" w:rsidRDefault="006804B3" w:rsidP="00AA6A97">
            <w:pPr>
              <w:spacing w:after="0" w:line="240" w:lineRule="auto"/>
              <w:jc w:val="center"/>
              <w:rPr>
                <w:sz w:val="20"/>
                <w:szCs w:val="20"/>
              </w:rPr>
            </w:pPr>
          </w:p>
        </w:tc>
        <w:tc>
          <w:tcPr>
            <w:tcW w:w="1787" w:type="dxa"/>
          </w:tcPr>
          <w:p w:rsidR="006804B3" w:rsidRPr="00AA6A97" w:rsidRDefault="006804B3" w:rsidP="00AA6A97">
            <w:pPr>
              <w:spacing w:after="0" w:line="240" w:lineRule="auto"/>
              <w:jc w:val="center"/>
              <w:rPr>
                <w:sz w:val="20"/>
                <w:szCs w:val="20"/>
              </w:rPr>
            </w:pPr>
          </w:p>
        </w:tc>
        <w:tc>
          <w:tcPr>
            <w:tcW w:w="1787" w:type="dxa"/>
          </w:tcPr>
          <w:p w:rsidR="006804B3" w:rsidRPr="00AA6A97" w:rsidRDefault="006804B3" w:rsidP="00AA6A97">
            <w:pPr>
              <w:spacing w:after="0" w:line="240" w:lineRule="auto"/>
              <w:jc w:val="center"/>
              <w:rPr>
                <w:sz w:val="20"/>
                <w:szCs w:val="20"/>
              </w:rPr>
            </w:pPr>
          </w:p>
        </w:tc>
        <w:tc>
          <w:tcPr>
            <w:tcW w:w="1787" w:type="dxa"/>
          </w:tcPr>
          <w:p w:rsidR="006804B3" w:rsidRPr="00AA6A97" w:rsidRDefault="006804B3" w:rsidP="00AA6A97">
            <w:pPr>
              <w:spacing w:after="0" w:line="240" w:lineRule="auto"/>
              <w:jc w:val="center"/>
              <w:rPr>
                <w:sz w:val="20"/>
                <w:szCs w:val="20"/>
              </w:rPr>
            </w:pPr>
          </w:p>
        </w:tc>
      </w:tr>
    </w:tbl>
    <w:p w:rsidR="006804B3" w:rsidRDefault="006804B3" w:rsidP="005D3716">
      <w:pPr>
        <w:jc w:val="both"/>
        <w:rPr>
          <w:rFonts w:ascii="Arial" w:hAnsi="Arial" w:cs="Arial"/>
          <w:sz w:val="20"/>
          <w:szCs w:val="20"/>
        </w:rPr>
      </w:pPr>
    </w:p>
    <w:p w:rsidR="006804B3" w:rsidRDefault="006804B3" w:rsidP="005D3716">
      <w:pPr>
        <w:jc w:val="both"/>
        <w:rPr>
          <w:rFonts w:ascii="Arial" w:hAnsi="Arial" w:cs="Arial"/>
          <w:sz w:val="20"/>
          <w:szCs w:val="20"/>
          <w:lang w:val="en-US"/>
        </w:rPr>
      </w:pPr>
    </w:p>
    <w:p w:rsidR="006804B3" w:rsidRDefault="006804B3" w:rsidP="005D3716">
      <w:pPr>
        <w:jc w:val="both"/>
        <w:rPr>
          <w:rFonts w:ascii="Arial" w:hAnsi="Arial" w:cs="Arial"/>
          <w:sz w:val="20"/>
          <w:szCs w:val="20"/>
          <w:lang w:val="en-US"/>
        </w:rPr>
      </w:pPr>
    </w:p>
    <w:p w:rsidR="006804B3" w:rsidRDefault="006804B3" w:rsidP="005D3716">
      <w:pPr>
        <w:jc w:val="both"/>
        <w:rPr>
          <w:rFonts w:ascii="Arial" w:hAnsi="Arial" w:cs="Arial"/>
          <w:sz w:val="20"/>
          <w:szCs w:val="20"/>
          <w:lang w:val="en-US"/>
        </w:rPr>
      </w:pPr>
    </w:p>
    <w:p w:rsidR="006804B3" w:rsidRPr="009223FA" w:rsidRDefault="006804B3" w:rsidP="005D3716">
      <w:pPr>
        <w:jc w:val="both"/>
        <w:rPr>
          <w:rFonts w:ascii="Arial" w:hAnsi="Arial" w:cs="Arial"/>
          <w:sz w:val="20"/>
          <w:szCs w:val="20"/>
        </w:rPr>
      </w:pPr>
    </w:p>
    <w:p w:rsidR="006804B3" w:rsidRPr="007E270C" w:rsidRDefault="006804B3" w:rsidP="00252EDB">
      <w:pPr>
        <w:tabs>
          <w:tab w:val="left" w:pos="11353"/>
        </w:tabs>
        <w:spacing w:line="360" w:lineRule="auto"/>
        <w:jc w:val="center"/>
        <w:rPr>
          <w:rFonts w:ascii="Arial" w:hAnsi="Arial" w:cs="Arial"/>
          <w:b/>
          <w:bCs/>
          <w:i/>
          <w:iCs/>
          <w:color w:val="000000"/>
          <w:spacing w:val="6"/>
          <w:sz w:val="18"/>
          <w:szCs w:val="18"/>
        </w:rPr>
      </w:pPr>
      <w:r w:rsidRPr="007E270C">
        <w:rPr>
          <w:rFonts w:ascii="Arial" w:hAnsi="Arial" w:cs="Arial"/>
          <w:b/>
          <w:bCs/>
          <w:i/>
          <w:iCs/>
          <w:color w:val="000000"/>
          <w:spacing w:val="6"/>
          <w:sz w:val="18"/>
          <w:szCs w:val="18"/>
        </w:rPr>
        <w:t>9. Гарантийные обязательства</w:t>
      </w:r>
    </w:p>
    <w:p w:rsidR="006804B3" w:rsidRPr="007E270C" w:rsidRDefault="006804B3" w:rsidP="00252EDB">
      <w:pPr>
        <w:tabs>
          <w:tab w:val="left" w:pos="11353"/>
        </w:tabs>
        <w:spacing w:line="360" w:lineRule="auto"/>
        <w:jc w:val="both"/>
        <w:rPr>
          <w:rFonts w:ascii="Arial" w:hAnsi="Arial" w:cs="Arial"/>
          <w:b/>
          <w:bCs/>
          <w:sz w:val="18"/>
          <w:szCs w:val="18"/>
        </w:rPr>
      </w:pPr>
      <w:r w:rsidRPr="007E270C">
        <w:rPr>
          <w:rFonts w:ascii="Arial" w:hAnsi="Arial" w:cs="Arial"/>
          <w:color w:val="000000"/>
          <w:spacing w:val="4"/>
          <w:sz w:val="18"/>
          <w:szCs w:val="18"/>
        </w:rPr>
        <w:t xml:space="preserve">Такелажная тележка соответствует паспортным данным </w:t>
      </w:r>
      <w:r w:rsidRPr="007E270C">
        <w:rPr>
          <w:rFonts w:ascii="Arial" w:hAnsi="Arial" w:cs="Arial"/>
          <w:color w:val="000000"/>
          <w:spacing w:val="3"/>
          <w:sz w:val="18"/>
          <w:szCs w:val="18"/>
        </w:rPr>
        <w:t>при</w:t>
      </w:r>
      <w:r w:rsidRPr="007E270C">
        <w:rPr>
          <w:rFonts w:ascii="Arial" w:hAnsi="Arial" w:cs="Arial"/>
          <w:color w:val="000000"/>
          <w:spacing w:val="4"/>
          <w:sz w:val="18"/>
          <w:szCs w:val="18"/>
        </w:rPr>
        <w:t xml:space="preserve"> соблю</w:t>
      </w:r>
      <w:r w:rsidRPr="007E270C">
        <w:rPr>
          <w:rFonts w:ascii="Arial" w:hAnsi="Arial" w:cs="Arial"/>
          <w:color w:val="000000"/>
          <w:spacing w:val="3"/>
          <w:sz w:val="18"/>
          <w:szCs w:val="18"/>
        </w:rPr>
        <w:t>дении потребителем условий эксплуата</w:t>
      </w:r>
      <w:r w:rsidRPr="007E270C">
        <w:rPr>
          <w:rFonts w:ascii="Arial" w:hAnsi="Arial" w:cs="Arial"/>
          <w:color w:val="000000"/>
          <w:spacing w:val="3"/>
          <w:sz w:val="18"/>
          <w:szCs w:val="18"/>
        </w:rPr>
        <w:softHyphen/>
      </w:r>
      <w:r w:rsidRPr="007E270C">
        <w:rPr>
          <w:rFonts w:ascii="Arial" w:hAnsi="Arial" w:cs="Arial"/>
          <w:color w:val="000000"/>
          <w:spacing w:val="6"/>
          <w:sz w:val="18"/>
          <w:szCs w:val="18"/>
        </w:rPr>
        <w:t>ции, транспортирования и хранения.</w:t>
      </w:r>
      <w:r w:rsidRPr="007E270C">
        <w:rPr>
          <w:rFonts w:ascii="Arial" w:hAnsi="Arial" w:cs="Arial"/>
          <w:b/>
          <w:bCs/>
          <w:sz w:val="18"/>
          <w:szCs w:val="18"/>
        </w:rPr>
        <w:t xml:space="preserve"> </w:t>
      </w:r>
    </w:p>
    <w:p w:rsidR="006804B3" w:rsidRPr="007E270C" w:rsidRDefault="006804B3" w:rsidP="00252EDB">
      <w:pPr>
        <w:tabs>
          <w:tab w:val="left" w:pos="11353"/>
        </w:tabs>
        <w:spacing w:line="360" w:lineRule="auto"/>
        <w:jc w:val="both"/>
        <w:rPr>
          <w:rFonts w:ascii="Arial" w:hAnsi="Arial" w:cs="Arial"/>
          <w:b/>
          <w:bCs/>
          <w:sz w:val="18"/>
          <w:szCs w:val="18"/>
        </w:rPr>
      </w:pPr>
      <w:r w:rsidRPr="007E270C">
        <w:rPr>
          <w:rFonts w:ascii="Arial" w:hAnsi="Arial" w:cs="Arial"/>
          <w:color w:val="000000"/>
          <w:spacing w:val="5"/>
          <w:sz w:val="18"/>
          <w:szCs w:val="18"/>
        </w:rPr>
        <w:t xml:space="preserve">Гарантийный срок устанавливается 12 месяцев со дня ввода </w:t>
      </w:r>
      <w:r w:rsidRPr="007E270C">
        <w:rPr>
          <w:rFonts w:ascii="Arial" w:hAnsi="Arial" w:cs="Arial"/>
          <w:color w:val="000000"/>
          <w:spacing w:val="4"/>
          <w:sz w:val="18"/>
          <w:szCs w:val="18"/>
        </w:rPr>
        <w:t>в эксплуатацию, но не более 30 месяцев со дня изготовления.</w:t>
      </w:r>
      <w:r w:rsidRPr="007E270C">
        <w:rPr>
          <w:rFonts w:ascii="Arial" w:hAnsi="Arial" w:cs="Arial"/>
          <w:b/>
          <w:bCs/>
          <w:sz w:val="18"/>
          <w:szCs w:val="18"/>
        </w:rPr>
        <w:t xml:space="preserve"> </w:t>
      </w:r>
    </w:p>
    <w:p w:rsidR="006804B3" w:rsidRPr="007E270C" w:rsidRDefault="006804B3" w:rsidP="00252EDB">
      <w:pPr>
        <w:tabs>
          <w:tab w:val="left" w:pos="11353"/>
        </w:tabs>
        <w:spacing w:line="360" w:lineRule="auto"/>
        <w:jc w:val="both"/>
        <w:rPr>
          <w:rFonts w:ascii="Arial" w:hAnsi="Arial" w:cs="Arial"/>
          <w:color w:val="000000"/>
          <w:spacing w:val="-7"/>
          <w:sz w:val="18"/>
          <w:szCs w:val="18"/>
        </w:rPr>
      </w:pPr>
      <w:r w:rsidRPr="007E270C">
        <w:rPr>
          <w:rFonts w:ascii="Arial" w:hAnsi="Arial" w:cs="Arial"/>
          <w:color w:val="000000"/>
          <w:spacing w:val="-7"/>
          <w:sz w:val="18"/>
          <w:szCs w:val="18"/>
        </w:rPr>
        <w:t xml:space="preserve">Гарантия не распространяется на повреждения, возникшие в результате естественного износа, плохого ухода, неправильного использования или небрежного обращения, а </w:t>
      </w:r>
      <w:proofErr w:type="gramStart"/>
      <w:r w:rsidRPr="007E270C">
        <w:rPr>
          <w:rFonts w:ascii="Arial" w:hAnsi="Arial" w:cs="Arial"/>
          <w:color w:val="000000"/>
          <w:spacing w:val="-7"/>
          <w:sz w:val="18"/>
          <w:szCs w:val="18"/>
        </w:rPr>
        <w:t>так же</w:t>
      </w:r>
      <w:proofErr w:type="gramEnd"/>
      <w:r w:rsidRPr="007E270C">
        <w:rPr>
          <w:rFonts w:ascii="Arial" w:hAnsi="Arial" w:cs="Arial"/>
          <w:color w:val="000000"/>
          <w:spacing w:val="-7"/>
          <w:sz w:val="18"/>
          <w:szCs w:val="18"/>
        </w:rPr>
        <w:t xml:space="preserve"> являющиеся следствием несанкционированного вмешательства в устройство изделия лиц, не имеющих специального разрешения на проведение ремонта. </w:t>
      </w:r>
    </w:p>
    <w:p w:rsidR="006804B3" w:rsidRPr="007E270C" w:rsidRDefault="006804B3" w:rsidP="00252EDB">
      <w:pPr>
        <w:spacing w:line="360" w:lineRule="auto"/>
        <w:jc w:val="both"/>
        <w:rPr>
          <w:rFonts w:ascii="Arial" w:hAnsi="Arial" w:cs="Arial"/>
          <w:color w:val="000000"/>
          <w:spacing w:val="-7"/>
          <w:sz w:val="18"/>
          <w:szCs w:val="18"/>
        </w:rPr>
      </w:pPr>
      <w:r w:rsidRPr="007E270C">
        <w:rPr>
          <w:rFonts w:ascii="Arial" w:hAnsi="Arial" w:cs="Arial"/>
          <w:color w:val="000000"/>
          <w:spacing w:val="-7"/>
          <w:sz w:val="18"/>
          <w:szCs w:val="18"/>
        </w:rPr>
        <w:t xml:space="preserve">В целях определения причин отказа и характера повреждений изделия производиться техническая экспертиза сроком 5 рабочих дней. По результатам экспертизы принимается решение о замене/ремонте изделия. </w:t>
      </w:r>
    </w:p>
    <w:p w:rsidR="006804B3" w:rsidRPr="007E270C" w:rsidRDefault="006804B3" w:rsidP="00252EDB">
      <w:pPr>
        <w:spacing w:line="360" w:lineRule="auto"/>
        <w:jc w:val="both"/>
        <w:rPr>
          <w:rFonts w:ascii="Arial" w:hAnsi="Arial" w:cs="Arial"/>
          <w:b/>
          <w:bCs/>
          <w:sz w:val="18"/>
          <w:szCs w:val="18"/>
        </w:rPr>
      </w:pPr>
      <w:r w:rsidRPr="007E270C">
        <w:rPr>
          <w:rFonts w:ascii="Arial" w:hAnsi="Arial" w:cs="Arial"/>
          <w:color w:val="000000"/>
          <w:spacing w:val="-7"/>
          <w:sz w:val="18"/>
          <w:szCs w:val="18"/>
        </w:rPr>
        <w:t xml:space="preserve">При этом, изделие принимается на экспертизу только при наличии </w:t>
      </w:r>
      <w:r w:rsidRPr="007E270C">
        <w:rPr>
          <w:rFonts w:ascii="Arial" w:hAnsi="Arial" w:cs="Arial"/>
          <w:b/>
          <w:bCs/>
          <w:color w:val="000000"/>
          <w:spacing w:val="-7"/>
          <w:sz w:val="18"/>
          <w:szCs w:val="18"/>
        </w:rPr>
        <w:t>паспорта с отметкой о дате продажи и штампом организации-продавца.</w:t>
      </w:r>
      <w:r w:rsidRPr="007E270C">
        <w:rPr>
          <w:rFonts w:ascii="Arial" w:hAnsi="Arial" w:cs="Arial"/>
          <w:b/>
          <w:bCs/>
          <w:sz w:val="18"/>
          <w:szCs w:val="18"/>
        </w:rPr>
        <w:t xml:space="preserve"> </w:t>
      </w:r>
    </w:p>
    <w:p w:rsidR="006804B3" w:rsidRPr="007E270C" w:rsidRDefault="006804B3" w:rsidP="00252EDB">
      <w:pPr>
        <w:spacing w:line="360" w:lineRule="auto"/>
        <w:jc w:val="both"/>
        <w:rPr>
          <w:rFonts w:ascii="Arial" w:hAnsi="Arial" w:cs="Arial"/>
          <w:b/>
          <w:bCs/>
          <w:sz w:val="18"/>
          <w:szCs w:val="18"/>
        </w:rPr>
      </w:pPr>
      <w:r w:rsidRPr="007E270C">
        <w:rPr>
          <w:rFonts w:ascii="Arial" w:hAnsi="Arial" w:cs="Arial"/>
          <w:b/>
          <w:bCs/>
          <w:sz w:val="18"/>
          <w:szCs w:val="18"/>
        </w:rPr>
        <w:t>Гарантийные обязательства не распространяются на изделие при отсутствии у «Покупателя» товарной накладной с отметкой о продаже.</w:t>
      </w:r>
    </w:p>
    <w:p w:rsidR="006804B3" w:rsidRPr="008F3FE9" w:rsidRDefault="006804B3" w:rsidP="00252EDB">
      <w:pPr>
        <w:tabs>
          <w:tab w:val="left" w:pos="11353"/>
        </w:tabs>
        <w:spacing w:line="360" w:lineRule="auto"/>
        <w:jc w:val="both"/>
        <w:rPr>
          <w:rFonts w:ascii="Arial" w:hAnsi="Arial" w:cs="Arial"/>
          <w:b/>
          <w:bCs/>
          <w:sz w:val="20"/>
          <w:szCs w:val="20"/>
        </w:rPr>
      </w:pPr>
    </w:p>
    <w:p w:rsidR="006804B3" w:rsidRDefault="006804B3" w:rsidP="00252EDB">
      <w:pPr>
        <w:jc w:val="center"/>
        <w:rPr>
          <w:rFonts w:ascii="Arial" w:hAnsi="Arial" w:cs="Arial"/>
          <w:b/>
          <w:bCs/>
          <w:i/>
          <w:iCs/>
          <w:sz w:val="20"/>
          <w:szCs w:val="20"/>
        </w:rPr>
      </w:pPr>
    </w:p>
    <w:p w:rsidR="006804B3" w:rsidRPr="000E040B" w:rsidRDefault="006804B3" w:rsidP="00252EDB">
      <w:pPr>
        <w:jc w:val="center"/>
        <w:rPr>
          <w:rFonts w:ascii="Arial" w:hAnsi="Arial" w:cs="Arial"/>
          <w:b/>
          <w:bCs/>
          <w:i/>
          <w:iCs/>
          <w:sz w:val="20"/>
          <w:szCs w:val="20"/>
        </w:rPr>
      </w:pPr>
    </w:p>
    <w:p w:rsidR="006804B3" w:rsidRPr="000E040B" w:rsidRDefault="006804B3" w:rsidP="00252EDB">
      <w:pPr>
        <w:jc w:val="center"/>
        <w:rPr>
          <w:rFonts w:ascii="Arial" w:hAnsi="Arial" w:cs="Arial"/>
          <w:b/>
          <w:bCs/>
          <w:i/>
          <w:iCs/>
          <w:sz w:val="20"/>
          <w:szCs w:val="20"/>
        </w:rPr>
      </w:pPr>
    </w:p>
    <w:p w:rsidR="006804B3" w:rsidRPr="000E040B" w:rsidRDefault="006804B3" w:rsidP="00252EDB">
      <w:pPr>
        <w:jc w:val="center"/>
        <w:rPr>
          <w:rFonts w:ascii="Arial" w:hAnsi="Arial" w:cs="Arial"/>
          <w:b/>
          <w:bCs/>
          <w:i/>
          <w:iCs/>
          <w:sz w:val="20"/>
          <w:szCs w:val="20"/>
        </w:rPr>
      </w:pPr>
    </w:p>
    <w:p w:rsidR="006804B3" w:rsidRPr="000E040B" w:rsidRDefault="006804B3" w:rsidP="00252EDB">
      <w:pPr>
        <w:jc w:val="center"/>
        <w:rPr>
          <w:rFonts w:ascii="Arial" w:hAnsi="Arial" w:cs="Arial"/>
          <w:b/>
          <w:bCs/>
          <w:i/>
          <w:iCs/>
          <w:sz w:val="20"/>
          <w:szCs w:val="20"/>
        </w:rPr>
      </w:pPr>
    </w:p>
    <w:p w:rsidR="006804B3" w:rsidRDefault="006804B3" w:rsidP="00252EDB">
      <w:pPr>
        <w:jc w:val="center"/>
        <w:rPr>
          <w:rFonts w:ascii="Arial" w:hAnsi="Arial" w:cs="Arial"/>
          <w:b/>
          <w:bCs/>
          <w:i/>
          <w:iCs/>
          <w:sz w:val="20"/>
          <w:szCs w:val="20"/>
        </w:rPr>
      </w:pPr>
    </w:p>
    <w:p w:rsidR="006804B3" w:rsidRDefault="006804B3" w:rsidP="00252EDB">
      <w:pPr>
        <w:spacing w:after="0" w:line="360" w:lineRule="auto"/>
        <w:ind w:left="284"/>
        <w:jc w:val="both"/>
        <w:rPr>
          <w:rFonts w:ascii="Arial" w:hAnsi="Arial" w:cs="Arial"/>
          <w:sz w:val="20"/>
          <w:szCs w:val="20"/>
        </w:rPr>
      </w:pPr>
    </w:p>
    <w:p w:rsidR="006804B3" w:rsidRPr="007E270C" w:rsidRDefault="006804B3" w:rsidP="00252EDB">
      <w:pPr>
        <w:spacing w:after="0" w:line="360" w:lineRule="auto"/>
        <w:ind w:left="284"/>
        <w:jc w:val="center"/>
        <w:rPr>
          <w:rFonts w:ascii="Arial" w:hAnsi="Arial" w:cs="Arial"/>
          <w:sz w:val="18"/>
          <w:szCs w:val="18"/>
          <w:lang w:val="en-US"/>
        </w:rPr>
      </w:pPr>
      <w:r w:rsidRPr="007E270C">
        <w:rPr>
          <w:rFonts w:ascii="Arial" w:hAnsi="Arial" w:cs="Arial"/>
          <w:b/>
          <w:bCs/>
          <w:i/>
          <w:iCs/>
          <w:sz w:val="18"/>
          <w:szCs w:val="18"/>
        </w:rPr>
        <w:t>3.Технические данные</w:t>
      </w:r>
    </w:p>
    <w:tbl>
      <w:tblPr>
        <w:tblW w:w="7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40"/>
        <w:gridCol w:w="1191"/>
        <w:gridCol w:w="1192"/>
        <w:gridCol w:w="1365"/>
        <w:gridCol w:w="1365"/>
      </w:tblGrid>
      <w:tr w:rsidR="00CC6457" w:rsidRPr="007E270C" w:rsidTr="00CC6457">
        <w:trPr>
          <w:trHeight w:val="284"/>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r w:rsidRPr="007E270C">
              <w:rPr>
                <w:rFonts w:ascii="Arial" w:hAnsi="Arial" w:cs="Arial"/>
                <w:b/>
                <w:bCs/>
                <w:color w:val="000000"/>
                <w:spacing w:val="-2"/>
                <w:sz w:val="24"/>
                <w:szCs w:val="24"/>
              </w:rPr>
              <w:t>Модель</w:t>
            </w:r>
          </w:p>
        </w:tc>
        <w:tc>
          <w:tcPr>
            <w:tcW w:w="1191" w:type="dxa"/>
          </w:tcPr>
          <w:p w:rsidR="00CC6457" w:rsidRPr="007E270C" w:rsidRDefault="00CC6457" w:rsidP="00CC6457">
            <w:pPr>
              <w:spacing w:after="0" w:line="240" w:lineRule="auto"/>
              <w:jc w:val="center"/>
              <w:rPr>
                <w:rFonts w:ascii="Arial" w:hAnsi="Arial" w:cs="Arial"/>
                <w:color w:val="000000"/>
                <w:spacing w:val="-2"/>
                <w:sz w:val="24"/>
                <w:szCs w:val="24"/>
                <w:lang w:val="en-US"/>
              </w:rPr>
            </w:pPr>
            <w:r w:rsidRPr="007E270C">
              <w:rPr>
                <w:rFonts w:ascii="Arial" w:hAnsi="Arial" w:cs="Arial"/>
                <w:color w:val="000000"/>
                <w:spacing w:val="-2"/>
                <w:sz w:val="24"/>
                <w:szCs w:val="24"/>
                <w:lang w:val="en-US"/>
              </w:rPr>
              <w:t>CRA-4</w:t>
            </w:r>
          </w:p>
        </w:tc>
        <w:tc>
          <w:tcPr>
            <w:tcW w:w="1192" w:type="dxa"/>
          </w:tcPr>
          <w:p w:rsidR="00CC6457" w:rsidRPr="007E270C" w:rsidRDefault="00CC6457" w:rsidP="00CC6457">
            <w:pPr>
              <w:spacing w:after="0" w:line="240" w:lineRule="auto"/>
              <w:jc w:val="center"/>
              <w:rPr>
                <w:rFonts w:ascii="Arial" w:hAnsi="Arial" w:cs="Arial"/>
                <w:color w:val="000000"/>
                <w:spacing w:val="-2"/>
                <w:sz w:val="24"/>
                <w:szCs w:val="24"/>
                <w:lang w:val="en-US"/>
              </w:rPr>
            </w:pPr>
            <w:r w:rsidRPr="007E270C">
              <w:rPr>
                <w:rFonts w:ascii="Arial" w:hAnsi="Arial" w:cs="Arial"/>
                <w:color w:val="000000"/>
                <w:spacing w:val="-2"/>
                <w:sz w:val="24"/>
                <w:szCs w:val="24"/>
                <w:lang w:val="en-US"/>
              </w:rPr>
              <w:t>CRA-6</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lang w:val="en-US"/>
              </w:rPr>
            </w:pPr>
            <w:r w:rsidRPr="007E270C">
              <w:rPr>
                <w:rFonts w:ascii="Arial" w:hAnsi="Arial" w:cs="Arial"/>
                <w:color w:val="000000"/>
                <w:spacing w:val="-2"/>
                <w:sz w:val="24"/>
                <w:szCs w:val="24"/>
                <w:lang w:val="en-US"/>
              </w:rPr>
              <w:t>CRA-8</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lang w:val="en-US"/>
              </w:rPr>
            </w:pPr>
            <w:r>
              <w:rPr>
                <w:rFonts w:ascii="Arial" w:hAnsi="Arial" w:cs="Arial"/>
                <w:color w:val="000000"/>
                <w:spacing w:val="-2"/>
                <w:sz w:val="24"/>
                <w:szCs w:val="24"/>
                <w:lang w:val="en-US"/>
              </w:rPr>
              <w:t>CRA-9</w:t>
            </w:r>
          </w:p>
        </w:tc>
      </w:tr>
      <w:tr w:rsidR="00CC6457" w:rsidRPr="007E270C" w:rsidTr="00CC6457">
        <w:trPr>
          <w:trHeight w:val="284"/>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r w:rsidRPr="007E270C">
              <w:rPr>
                <w:rFonts w:ascii="Arial" w:hAnsi="Arial" w:cs="Arial"/>
                <w:b/>
                <w:bCs/>
                <w:color w:val="000000"/>
                <w:spacing w:val="-2"/>
                <w:sz w:val="24"/>
                <w:szCs w:val="24"/>
              </w:rPr>
              <w:t>Г/</w:t>
            </w:r>
            <w:proofErr w:type="spellStart"/>
            <w:proofErr w:type="gramStart"/>
            <w:r w:rsidRPr="007E270C">
              <w:rPr>
                <w:rFonts w:ascii="Arial" w:hAnsi="Arial" w:cs="Arial"/>
                <w:b/>
                <w:bCs/>
                <w:color w:val="000000"/>
                <w:spacing w:val="-2"/>
                <w:sz w:val="24"/>
                <w:szCs w:val="24"/>
              </w:rPr>
              <w:t>п,т</w:t>
            </w:r>
            <w:proofErr w:type="spellEnd"/>
            <w:proofErr w:type="gramEnd"/>
          </w:p>
        </w:tc>
        <w:tc>
          <w:tcPr>
            <w:tcW w:w="1191" w:type="dxa"/>
          </w:tcPr>
          <w:p w:rsidR="00CC6457" w:rsidRPr="007E270C" w:rsidRDefault="00CC6457" w:rsidP="00CC6457">
            <w:pPr>
              <w:spacing w:after="0" w:line="240" w:lineRule="auto"/>
              <w:jc w:val="center"/>
              <w:rPr>
                <w:rFonts w:ascii="Arial" w:hAnsi="Arial" w:cs="Arial"/>
                <w:color w:val="000000"/>
                <w:spacing w:val="-2"/>
                <w:sz w:val="24"/>
                <w:szCs w:val="24"/>
                <w:lang w:val="en-US"/>
              </w:rPr>
            </w:pPr>
            <w:r w:rsidRPr="007E270C">
              <w:rPr>
                <w:rFonts w:ascii="Arial" w:hAnsi="Arial" w:cs="Arial"/>
                <w:color w:val="000000"/>
                <w:spacing w:val="-2"/>
                <w:sz w:val="24"/>
                <w:szCs w:val="24"/>
                <w:lang w:val="en-US"/>
              </w:rPr>
              <w:t>6</w:t>
            </w:r>
          </w:p>
        </w:tc>
        <w:tc>
          <w:tcPr>
            <w:tcW w:w="1192"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8</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12</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Pr>
                <w:rFonts w:ascii="Arial" w:hAnsi="Arial" w:cs="Arial"/>
                <w:color w:val="000000"/>
                <w:spacing w:val="-2"/>
                <w:sz w:val="24"/>
                <w:szCs w:val="24"/>
              </w:rPr>
              <w:t>15</w:t>
            </w:r>
          </w:p>
        </w:tc>
      </w:tr>
      <w:tr w:rsidR="00CC6457" w:rsidRPr="007E270C" w:rsidTr="00CC6457">
        <w:trPr>
          <w:trHeight w:val="284"/>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r w:rsidRPr="007E270C">
              <w:rPr>
                <w:rFonts w:ascii="Arial" w:hAnsi="Arial" w:cs="Arial"/>
                <w:b/>
                <w:bCs/>
                <w:color w:val="000000"/>
                <w:spacing w:val="-2"/>
                <w:sz w:val="24"/>
                <w:szCs w:val="24"/>
              </w:rPr>
              <w:t>Кол-во роликов</w:t>
            </w:r>
          </w:p>
        </w:tc>
        <w:tc>
          <w:tcPr>
            <w:tcW w:w="1191" w:type="dxa"/>
          </w:tcPr>
          <w:p w:rsidR="00CC6457" w:rsidRPr="007E270C" w:rsidRDefault="00CC6457" w:rsidP="00CC6457">
            <w:pPr>
              <w:spacing w:after="0" w:line="240" w:lineRule="auto"/>
              <w:jc w:val="center"/>
              <w:rPr>
                <w:rFonts w:ascii="Arial" w:hAnsi="Arial" w:cs="Arial"/>
                <w:color w:val="000000"/>
                <w:spacing w:val="-2"/>
                <w:sz w:val="24"/>
                <w:szCs w:val="24"/>
                <w:lang w:val="en-US"/>
              </w:rPr>
            </w:pPr>
            <w:r w:rsidRPr="007E270C">
              <w:rPr>
                <w:rFonts w:ascii="Arial" w:hAnsi="Arial" w:cs="Arial"/>
                <w:color w:val="000000"/>
                <w:spacing w:val="-2"/>
                <w:sz w:val="24"/>
                <w:szCs w:val="24"/>
                <w:lang w:val="en-US"/>
              </w:rPr>
              <w:t>4</w:t>
            </w:r>
          </w:p>
        </w:tc>
        <w:tc>
          <w:tcPr>
            <w:tcW w:w="1192"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6</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8</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Pr>
                <w:rFonts w:ascii="Arial" w:hAnsi="Arial" w:cs="Arial"/>
                <w:color w:val="000000"/>
                <w:spacing w:val="-2"/>
                <w:sz w:val="24"/>
                <w:szCs w:val="24"/>
              </w:rPr>
              <w:t>9</w:t>
            </w:r>
          </w:p>
        </w:tc>
      </w:tr>
      <w:tr w:rsidR="00CC6457" w:rsidRPr="007E270C" w:rsidTr="00CC6457">
        <w:trPr>
          <w:trHeight w:val="284"/>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r w:rsidRPr="007E270C">
              <w:rPr>
                <w:rFonts w:ascii="Arial" w:hAnsi="Arial" w:cs="Arial"/>
                <w:b/>
                <w:bCs/>
                <w:color w:val="000000"/>
                <w:spacing w:val="-2"/>
                <w:sz w:val="24"/>
                <w:szCs w:val="24"/>
              </w:rPr>
              <w:t>Размер ролика</w:t>
            </w:r>
          </w:p>
        </w:tc>
        <w:tc>
          <w:tcPr>
            <w:tcW w:w="1191" w:type="dxa"/>
          </w:tcPr>
          <w:p w:rsidR="00CC6457" w:rsidRPr="007E270C" w:rsidRDefault="00CC6457" w:rsidP="00CC6457">
            <w:pPr>
              <w:spacing w:after="0" w:line="240" w:lineRule="auto"/>
              <w:jc w:val="center"/>
              <w:rPr>
                <w:rFonts w:ascii="Arial" w:hAnsi="Arial" w:cs="Arial"/>
                <w:color w:val="000000"/>
                <w:spacing w:val="-2"/>
                <w:sz w:val="24"/>
                <w:szCs w:val="24"/>
                <w:lang w:val="en-US"/>
              </w:rPr>
            </w:pPr>
            <w:r w:rsidRPr="007E270C">
              <w:rPr>
                <w:rFonts w:ascii="Arial" w:hAnsi="Arial" w:cs="Arial"/>
                <w:color w:val="000000"/>
                <w:spacing w:val="-2"/>
                <w:sz w:val="24"/>
                <w:szCs w:val="24"/>
                <w:lang w:val="en-US"/>
              </w:rPr>
              <w:t>80/70</w:t>
            </w:r>
          </w:p>
        </w:tc>
        <w:tc>
          <w:tcPr>
            <w:tcW w:w="1192"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80/70</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80/70</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Pr>
                <w:rFonts w:ascii="Arial" w:hAnsi="Arial" w:cs="Arial"/>
                <w:color w:val="000000"/>
                <w:spacing w:val="-2"/>
                <w:sz w:val="24"/>
                <w:szCs w:val="24"/>
              </w:rPr>
              <w:t>80/70</w:t>
            </w:r>
          </w:p>
        </w:tc>
      </w:tr>
      <w:tr w:rsidR="00CC6457" w:rsidRPr="007E270C" w:rsidTr="00C418A8">
        <w:trPr>
          <w:trHeight w:val="570"/>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r w:rsidRPr="007E270C">
              <w:rPr>
                <w:rFonts w:ascii="Arial" w:hAnsi="Arial" w:cs="Arial"/>
                <w:b/>
                <w:bCs/>
                <w:color w:val="000000"/>
                <w:spacing w:val="-2"/>
                <w:sz w:val="24"/>
                <w:szCs w:val="24"/>
              </w:rPr>
              <w:t>Материал ролика</w:t>
            </w:r>
          </w:p>
        </w:tc>
        <w:tc>
          <w:tcPr>
            <w:tcW w:w="5113" w:type="dxa"/>
            <w:gridSpan w:val="4"/>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нейлон</w:t>
            </w:r>
          </w:p>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(полиуретан)</w:t>
            </w:r>
          </w:p>
        </w:tc>
      </w:tr>
      <w:tr w:rsidR="00CC6457" w:rsidRPr="007E270C" w:rsidTr="00CC6457">
        <w:trPr>
          <w:trHeight w:val="585"/>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r w:rsidRPr="007E270C">
              <w:rPr>
                <w:rFonts w:ascii="Arial" w:hAnsi="Arial" w:cs="Arial"/>
                <w:b/>
                <w:bCs/>
                <w:color w:val="000000"/>
                <w:spacing w:val="-2"/>
                <w:sz w:val="24"/>
                <w:szCs w:val="24"/>
              </w:rPr>
              <w:t>Размеры платформы,</w:t>
            </w:r>
            <w:r w:rsidRPr="007E270C">
              <w:rPr>
                <w:rFonts w:ascii="Arial" w:hAnsi="Arial" w:cs="Arial"/>
                <w:b/>
                <w:bCs/>
                <w:color w:val="000000"/>
                <w:spacing w:val="-2"/>
                <w:sz w:val="24"/>
                <w:szCs w:val="24"/>
                <w:lang w:val="en-US"/>
              </w:rPr>
              <w:t xml:space="preserve"> </w:t>
            </w:r>
            <w:r w:rsidRPr="007E270C">
              <w:rPr>
                <w:rFonts w:ascii="Arial" w:hAnsi="Arial" w:cs="Arial"/>
                <w:b/>
                <w:bCs/>
                <w:color w:val="000000"/>
                <w:spacing w:val="-2"/>
                <w:sz w:val="24"/>
                <w:szCs w:val="24"/>
              </w:rPr>
              <w:t>мм</w:t>
            </w:r>
          </w:p>
        </w:tc>
        <w:tc>
          <w:tcPr>
            <w:tcW w:w="1191" w:type="dxa"/>
          </w:tcPr>
          <w:p w:rsidR="00CC6457" w:rsidRPr="00972BB0" w:rsidRDefault="00CC6457" w:rsidP="00CC6457">
            <w:pPr>
              <w:spacing w:after="0" w:line="240" w:lineRule="auto"/>
              <w:jc w:val="center"/>
              <w:rPr>
                <w:rFonts w:ascii="Arial" w:hAnsi="Arial" w:cs="Arial"/>
                <w:color w:val="000000"/>
                <w:spacing w:val="-2"/>
                <w:sz w:val="18"/>
                <w:szCs w:val="18"/>
              </w:rPr>
            </w:pPr>
            <w:r w:rsidRPr="00972BB0">
              <w:rPr>
                <w:rFonts w:ascii="Arial" w:hAnsi="Arial" w:cs="Arial"/>
                <w:color w:val="000000"/>
                <w:spacing w:val="-2"/>
                <w:sz w:val="18"/>
                <w:szCs w:val="18"/>
              </w:rPr>
              <w:t>310*210*111</w:t>
            </w:r>
          </w:p>
        </w:tc>
        <w:tc>
          <w:tcPr>
            <w:tcW w:w="1192" w:type="dxa"/>
          </w:tcPr>
          <w:p w:rsidR="00CC6457" w:rsidRPr="00972BB0" w:rsidRDefault="00CC6457" w:rsidP="00CC6457">
            <w:pPr>
              <w:spacing w:after="0" w:line="240" w:lineRule="auto"/>
              <w:jc w:val="center"/>
              <w:rPr>
                <w:rFonts w:ascii="Arial" w:hAnsi="Arial" w:cs="Arial"/>
                <w:color w:val="000000"/>
                <w:spacing w:val="-2"/>
                <w:sz w:val="18"/>
                <w:szCs w:val="18"/>
              </w:rPr>
            </w:pPr>
            <w:r w:rsidRPr="00972BB0">
              <w:rPr>
                <w:rFonts w:ascii="Arial" w:hAnsi="Arial" w:cs="Arial"/>
                <w:color w:val="000000"/>
                <w:spacing w:val="-2"/>
                <w:sz w:val="18"/>
                <w:szCs w:val="18"/>
              </w:rPr>
              <w:t>410*210*111</w:t>
            </w:r>
          </w:p>
        </w:tc>
        <w:tc>
          <w:tcPr>
            <w:tcW w:w="1365" w:type="dxa"/>
          </w:tcPr>
          <w:p w:rsidR="00CC6457" w:rsidRPr="00972BB0" w:rsidRDefault="00CC6457" w:rsidP="00CC6457">
            <w:pPr>
              <w:spacing w:after="0" w:line="240" w:lineRule="auto"/>
              <w:jc w:val="center"/>
              <w:rPr>
                <w:rFonts w:ascii="Arial" w:hAnsi="Arial" w:cs="Arial"/>
                <w:color w:val="000000"/>
                <w:spacing w:val="-2"/>
                <w:sz w:val="18"/>
                <w:szCs w:val="18"/>
              </w:rPr>
            </w:pPr>
            <w:r w:rsidRPr="00972BB0">
              <w:rPr>
                <w:rFonts w:ascii="Arial" w:hAnsi="Arial" w:cs="Arial"/>
                <w:color w:val="000000"/>
                <w:spacing w:val="-2"/>
                <w:sz w:val="18"/>
                <w:szCs w:val="18"/>
              </w:rPr>
              <w:t>510*210*</w:t>
            </w:r>
          </w:p>
          <w:p w:rsidR="00CC6457" w:rsidRPr="00972BB0" w:rsidRDefault="00CC6457" w:rsidP="00CC6457">
            <w:pPr>
              <w:spacing w:after="0" w:line="240" w:lineRule="auto"/>
              <w:jc w:val="center"/>
              <w:rPr>
                <w:rFonts w:ascii="Arial" w:hAnsi="Arial" w:cs="Arial"/>
                <w:color w:val="000000"/>
                <w:spacing w:val="-2"/>
                <w:sz w:val="18"/>
                <w:szCs w:val="18"/>
              </w:rPr>
            </w:pPr>
            <w:r w:rsidRPr="00972BB0">
              <w:rPr>
                <w:rFonts w:ascii="Arial" w:hAnsi="Arial" w:cs="Arial"/>
                <w:color w:val="000000"/>
                <w:spacing w:val="-2"/>
                <w:sz w:val="18"/>
                <w:szCs w:val="18"/>
              </w:rPr>
              <w:t>111</w:t>
            </w:r>
          </w:p>
        </w:tc>
        <w:tc>
          <w:tcPr>
            <w:tcW w:w="1365" w:type="dxa"/>
          </w:tcPr>
          <w:p w:rsidR="00CC6457" w:rsidRPr="00972BB0" w:rsidRDefault="00CC6457" w:rsidP="00CC6457">
            <w:pPr>
              <w:spacing w:after="0" w:line="240" w:lineRule="auto"/>
              <w:jc w:val="center"/>
              <w:rPr>
                <w:rFonts w:ascii="Arial" w:hAnsi="Arial" w:cs="Arial"/>
                <w:color w:val="000000"/>
                <w:spacing w:val="-2"/>
                <w:sz w:val="18"/>
                <w:szCs w:val="18"/>
              </w:rPr>
            </w:pPr>
            <w:r w:rsidRPr="00CC6457">
              <w:rPr>
                <w:rFonts w:ascii="Arial" w:hAnsi="Arial" w:cs="Arial"/>
                <w:color w:val="000000"/>
                <w:spacing w:val="-2"/>
                <w:sz w:val="18"/>
                <w:szCs w:val="18"/>
              </w:rPr>
              <w:t>400 x 305 x 108</w:t>
            </w:r>
          </w:p>
        </w:tc>
      </w:tr>
      <w:tr w:rsidR="00CC6457" w:rsidRPr="007E270C" w:rsidTr="00CC6457">
        <w:trPr>
          <w:trHeight w:val="284"/>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r w:rsidRPr="007E270C">
              <w:rPr>
                <w:rFonts w:ascii="Arial" w:hAnsi="Arial" w:cs="Arial"/>
                <w:b/>
                <w:bCs/>
                <w:color w:val="000000"/>
                <w:spacing w:val="-2"/>
                <w:sz w:val="24"/>
                <w:szCs w:val="24"/>
              </w:rPr>
              <w:t>Длина ручки, мм</w:t>
            </w:r>
          </w:p>
        </w:tc>
        <w:tc>
          <w:tcPr>
            <w:tcW w:w="1191"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w:t>
            </w:r>
          </w:p>
        </w:tc>
        <w:tc>
          <w:tcPr>
            <w:tcW w:w="1192"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Pr>
                <w:rFonts w:ascii="Arial" w:hAnsi="Arial" w:cs="Arial"/>
                <w:color w:val="000000"/>
                <w:spacing w:val="-2"/>
                <w:sz w:val="24"/>
                <w:szCs w:val="24"/>
              </w:rPr>
              <w:t>-</w:t>
            </w:r>
          </w:p>
        </w:tc>
      </w:tr>
      <w:tr w:rsidR="00CC6457" w:rsidRPr="007E270C" w:rsidTr="00CC6457">
        <w:trPr>
          <w:trHeight w:val="570"/>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r w:rsidRPr="007E270C">
              <w:rPr>
                <w:rFonts w:ascii="Arial" w:hAnsi="Arial" w:cs="Arial"/>
                <w:b/>
                <w:bCs/>
                <w:color w:val="000000"/>
                <w:spacing w:val="-2"/>
                <w:sz w:val="24"/>
                <w:szCs w:val="24"/>
              </w:rPr>
              <w:t>Диаметр пяты, мм</w:t>
            </w:r>
          </w:p>
        </w:tc>
        <w:tc>
          <w:tcPr>
            <w:tcW w:w="1191"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150</w:t>
            </w:r>
          </w:p>
        </w:tc>
        <w:tc>
          <w:tcPr>
            <w:tcW w:w="1192"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160</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165</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Pr>
                <w:rFonts w:ascii="Arial" w:hAnsi="Arial" w:cs="Arial"/>
                <w:color w:val="000000"/>
                <w:spacing w:val="-2"/>
                <w:sz w:val="24"/>
                <w:szCs w:val="24"/>
              </w:rPr>
              <w:t>165</w:t>
            </w:r>
            <w:bookmarkStart w:id="0" w:name="_GoBack"/>
            <w:bookmarkEnd w:id="0"/>
          </w:p>
        </w:tc>
      </w:tr>
      <w:tr w:rsidR="00CC6457" w:rsidRPr="007E270C" w:rsidTr="00CC6457">
        <w:trPr>
          <w:trHeight w:val="301"/>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proofErr w:type="spellStart"/>
            <w:proofErr w:type="gramStart"/>
            <w:r w:rsidRPr="007E270C">
              <w:rPr>
                <w:rFonts w:ascii="Arial" w:hAnsi="Arial" w:cs="Arial"/>
                <w:b/>
                <w:bCs/>
                <w:color w:val="000000"/>
                <w:spacing w:val="-2"/>
                <w:sz w:val="24"/>
                <w:szCs w:val="24"/>
              </w:rPr>
              <w:t>Вес,кг</w:t>
            </w:r>
            <w:proofErr w:type="spellEnd"/>
            <w:proofErr w:type="gramEnd"/>
          </w:p>
        </w:tc>
        <w:tc>
          <w:tcPr>
            <w:tcW w:w="1191"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16</w:t>
            </w:r>
          </w:p>
        </w:tc>
        <w:tc>
          <w:tcPr>
            <w:tcW w:w="1192"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23</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28</w:t>
            </w:r>
          </w:p>
        </w:tc>
        <w:tc>
          <w:tcPr>
            <w:tcW w:w="1365" w:type="dxa"/>
          </w:tcPr>
          <w:p w:rsidR="00CC6457" w:rsidRPr="007E270C" w:rsidRDefault="00CC6457" w:rsidP="00CC6457">
            <w:pPr>
              <w:spacing w:after="0" w:line="240" w:lineRule="auto"/>
              <w:jc w:val="center"/>
              <w:rPr>
                <w:rFonts w:ascii="Arial" w:hAnsi="Arial" w:cs="Arial"/>
                <w:color w:val="000000"/>
                <w:spacing w:val="-2"/>
                <w:sz w:val="24"/>
                <w:szCs w:val="24"/>
              </w:rPr>
            </w:pPr>
            <w:r>
              <w:rPr>
                <w:rFonts w:ascii="Arial" w:hAnsi="Arial" w:cs="Arial"/>
                <w:color w:val="000000"/>
                <w:spacing w:val="-2"/>
                <w:sz w:val="24"/>
                <w:szCs w:val="24"/>
              </w:rPr>
              <w:t>27</w:t>
            </w:r>
          </w:p>
        </w:tc>
      </w:tr>
      <w:tr w:rsidR="00CC6457" w:rsidRPr="007E270C" w:rsidTr="001778F9">
        <w:trPr>
          <w:trHeight w:val="570"/>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r w:rsidRPr="007E270C">
              <w:rPr>
                <w:rFonts w:ascii="Arial" w:hAnsi="Arial" w:cs="Arial"/>
                <w:b/>
                <w:bCs/>
                <w:color w:val="000000"/>
                <w:spacing w:val="-2"/>
                <w:sz w:val="24"/>
                <w:szCs w:val="24"/>
              </w:rPr>
              <w:t>Угол поворота пяты</w:t>
            </w:r>
          </w:p>
        </w:tc>
        <w:tc>
          <w:tcPr>
            <w:tcW w:w="5113" w:type="dxa"/>
            <w:gridSpan w:val="4"/>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360 градусов</w:t>
            </w:r>
          </w:p>
        </w:tc>
      </w:tr>
      <w:tr w:rsidR="00CC6457" w:rsidRPr="007E270C" w:rsidTr="00530272">
        <w:trPr>
          <w:trHeight w:val="585"/>
          <w:jc w:val="center"/>
        </w:trPr>
        <w:tc>
          <w:tcPr>
            <w:tcW w:w="2640" w:type="dxa"/>
          </w:tcPr>
          <w:p w:rsidR="00CC6457" w:rsidRPr="007E270C" w:rsidRDefault="00CC6457" w:rsidP="00CC6457">
            <w:pPr>
              <w:spacing w:after="0" w:line="240" w:lineRule="auto"/>
              <w:jc w:val="center"/>
              <w:rPr>
                <w:rFonts w:ascii="Arial" w:hAnsi="Arial" w:cs="Arial"/>
                <w:b/>
                <w:bCs/>
                <w:color w:val="000000"/>
                <w:spacing w:val="-2"/>
                <w:sz w:val="24"/>
                <w:szCs w:val="24"/>
              </w:rPr>
            </w:pPr>
            <w:r w:rsidRPr="007E270C">
              <w:rPr>
                <w:rFonts w:ascii="Arial" w:hAnsi="Arial" w:cs="Arial"/>
                <w:b/>
                <w:bCs/>
                <w:color w:val="000000"/>
                <w:spacing w:val="-2"/>
                <w:sz w:val="24"/>
                <w:szCs w:val="24"/>
              </w:rPr>
              <w:t>Особенности</w:t>
            </w:r>
          </w:p>
        </w:tc>
        <w:tc>
          <w:tcPr>
            <w:tcW w:w="5113" w:type="dxa"/>
            <w:gridSpan w:val="4"/>
          </w:tcPr>
          <w:p w:rsidR="00CC6457" w:rsidRPr="007E270C" w:rsidRDefault="00CC6457" w:rsidP="00CC6457">
            <w:pPr>
              <w:spacing w:after="0" w:line="240" w:lineRule="auto"/>
              <w:jc w:val="center"/>
              <w:rPr>
                <w:rFonts w:ascii="Arial" w:hAnsi="Arial" w:cs="Arial"/>
                <w:color w:val="000000"/>
                <w:spacing w:val="-2"/>
                <w:sz w:val="24"/>
                <w:szCs w:val="24"/>
              </w:rPr>
            </w:pPr>
            <w:r w:rsidRPr="007E270C">
              <w:rPr>
                <w:rFonts w:ascii="Arial" w:hAnsi="Arial" w:cs="Arial"/>
                <w:color w:val="000000"/>
                <w:spacing w:val="-2"/>
                <w:sz w:val="24"/>
                <w:szCs w:val="24"/>
              </w:rPr>
              <w:t>Без ручки</w:t>
            </w:r>
          </w:p>
          <w:p w:rsidR="00CC6457" w:rsidRPr="007E270C" w:rsidRDefault="00CC6457" w:rsidP="00CC6457">
            <w:pPr>
              <w:spacing w:after="0" w:line="240" w:lineRule="auto"/>
              <w:jc w:val="center"/>
              <w:rPr>
                <w:rFonts w:ascii="Arial" w:hAnsi="Arial" w:cs="Arial"/>
                <w:color w:val="000000"/>
                <w:spacing w:val="-2"/>
                <w:sz w:val="24"/>
                <w:szCs w:val="24"/>
              </w:rPr>
            </w:pPr>
          </w:p>
        </w:tc>
      </w:tr>
    </w:tbl>
    <w:p w:rsidR="006804B3" w:rsidRDefault="006804B3" w:rsidP="00252EDB">
      <w:pPr>
        <w:shd w:val="clear" w:color="auto" w:fill="FFFFFF"/>
        <w:jc w:val="both"/>
        <w:rPr>
          <w:rFonts w:ascii="Arial" w:hAnsi="Arial" w:cs="Arial"/>
          <w:sz w:val="20"/>
          <w:szCs w:val="20"/>
        </w:rPr>
      </w:pPr>
    </w:p>
    <w:p w:rsidR="006804B3" w:rsidRDefault="006804B3" w:rsidP="00801213">
      <w:pPr>
        <w:shd w:val="clear" w:color="auto" w:fill="FFFFFF"/>
        <w:jc w:val="center"/>
        <w:rPr>
          <w:rFonts w:ascii="Arial" w:hAnsi="Arial" w:cs="Arial"/>
          <w:noProof/>
          <w:sz w:val="20"/>
          <w:szCs w:val="20"/>
          <w:lang w:eastAsia="ru-RU"/>
        </w:rPr>
      </w:pPr>
    </w:p>
    <w:p w:rsidR="006804B3" w:rsidRDefault="006804B3" w:rsidP="00801213">
      <w:pPr>
        <w:shd w:val="clear" w:color="auto" w:fill="FFFFFF"/>
        <w:jc w:val="center"/>
        <w:rPr>
          <w:rFonts w:ascii="Arial" w:hAnsi="Arial" w:cs="Arial"/>
          <w:noProof/>
          <w:sz w:val="20"/>
          <w:szCs w:val="20"/>
          <w:lang w:eastAsia="ru-RU"/>
        </w:rPr>
      </w:pPr>
    </w:p>
    <w:p w:rsidR="006804B3" w:rsidRPr="00801213" w:rsidRDefault="004B3B46" w:rsidP="00801213">
      <w:pPr>
        <w:shd w:val="clear" w:color="auto" w:fill="FFFFFF"/>
        <w:jc w:val="center"/>
        <w:rPr>
          <w:rFonts w:ascii="Arial" w:hAnsi="Arial" w:cs="Arial"/>
          <w:sz w:val="20"/>
          <w:szCs w:val="20"/>
        </w:rPr>
      </w:pPr>
      <w:r>
        <w:rPr>
          <w:rFonts w:ascii="Arial" w:hAnsi="Arial" w:cs="Arial"/>
          <w:noProof/>
          <w:sz w:val="20"/>
          <w:szCs w:val="20"/>
          <w:lang w:eastAsia="ru-RU"/>
        </w:rPr>
        <w:drawing>
          <wp:inline distT="0" distB="0" distL="0" distR="0">
            <wp:extent cx="1828800" cy="1495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495425"/>
                    </a:xfrm>
                    <a:prstGeom prst="rect">
                      <a:avLst/>
                    </a:prstGeom>
                    <a:noFill/>
                    <a:ln>
                      <a:noFill/>
                    </a:ln>
                  </pic:spPr>
                </pic:pic>
              </a:graphicData>
            </a:graphic>
          </wp:inline>
        </w:drawing>
      </w:r>
      <w:r w:rsidR="006804B3">
        <w:rPr>
          <w:rFonts w:ascii="Arial" w:hAnsi="Arial" w:cs="Arial"/>
          <w:sz w:val="20"/>
          <w:szCs w:val="20"/>
        </w:rPr>
        <w:t xml:space="preserve">Модель </w:t>
      </w:r>
      <w:r w:rsidR="006804B3">
        <w:rPr>
          <w:rFonts w:ascii="Arial" w:hAnsi="Arial" w:cs="Arial"/>
          <w:sz w:val="20"/>
          <w:szCs w:val="20"/>
          <w:lang w:val="en-US"/>
        </w:rPr>
        <w:t>CRA</w:t>
      </w:r>
    </w:p>
    <w:p w:rsidR="006804B3" w:rsidRDefault="006804B3" w:rsidP="00252EDB">
      <w:pPr>
        <w:shd w:val="clear" w:color="auto" w:fill="FFFFFF"/>
        <w:jc w:val="both"/>
        <w:rPr>
          <w:rFonts w:ascii="Arial" w:hAnsi="Arial" w:cs="Arial"/>
          <w:sz w:val="20"/>
          <w:szCs w:val="20"/>
        </w:rPr>
      </w:pPr>
    </w:p>
    <w:p w:rsidR="006804B3" w:rsidRPr="006367E7" w:rsidRDefault="006804B3" w:rsidP="00801213">
      <w:pPr>
        <w:shd w:val="clear" w:color="auto" w:fill="FFFFFF"/>
        <w:jc w:val="center"/>
        <w:rPr>
          <w:rFonts w:ascii="Arial" w:hAnsi="Arial" w:cs="Arial"/>
          <w:b/>
          <w:bCs/>
          <w:i/>
          <w:iCs/>
          <w:sz w:val="18"/>
          <w:szCs w:val="18"/>
        </w:rPr>
      </w:pPr>
    </w:p>
    <w:p w:rsidR="006804B3" w:rsidRPr="007E270C" w:rsidRDefault="006804B3" w:rsidP="00801213">
      <w:pPr>
        <w:shd w:val="clear" w:color="auto" w:fill="FFFFFF"/>
        <w:jc w:val="center"/>
        <w:rPr>
          <w:rFonts w:ascii="Arial" w:hAnsi="Arial" w:cs="Arial"/>
          <w:b/>
          <w:bCs/>
          <w:i/>
          <w:iCs/>
          <w:sz w:val="18"/>
          <w:szCs w:val="18"/>
        </w:rPr>
      </w:pPr>
      <w:r w:rsidRPr="007E270C">
        <w:rPr>
          <w:rFonts w:ascii="Arial" w:hAnsi="Arial" w:cs="Arial"/>
          <w:b/>
          <w:bCs/>
          <w:i/>
          <w:iCs/>
          <w:sz w:val="18"/>
          <w:szCs w:val="18"/>
        </w:rPr>
        <w:t>4.Устройство и принцип работы</w:t>
      </w:r>
    </w:p>
    <w:p w:rsidR="006804B3" w:rsidRPr="007E270C" w:rsidRDefault="006804B3" w:rsidP="00D8262E">
      <w:pPr>
        <w:shd w:val="clear" w:color="auto" w:fill="FFFFFF"/>
        <w:jc w:val="both"/>
        <w:rPr>
          <w:rFonts w:ascii="Arial" w:hAnsi="Arial" w:cs="Arial"/>
          <w:sz w:val="18"/>
          <w:szCs w:val="18"/>
          <w:shd w:val="clear" w:color="auto" w:fill="FFFFFF"/>
        </w:rPr>
      </w:pPr>
      <w:r w:rsidRPr="007E270C">
        <w:rPr>
          <w:rFonts w:ascii="Arial" w:hAnsi="Arial" w:cs="Arial"/>
          <w:sz w:val="18"/>
          <w:szCs w:val="18"/>
        </w:rPr>
        <w:t xml:space="preserve">Такелажные тележки представляют собой механизм, состоящий из: металлического основания (платформы), роликов и поворотной площадки (пяты). </w:t>
      </w:r>
      <w:r w:rsidRPr="007E270C">
        <w:rPr>
          <w:rFonts w:ascii="Arial" w:hAnsi="Arial" w:cs="Arial"/>
          <w:sz w:val="18"/>
          <w:szCs w:val="18"/>
          <w:shd w:val="clear" w:color="auto" w:fill="FFFFFF"/>
        </w:rPr>
        <w:t xml:space="preserve">В нагруженном состоянии поворот управляемой платформы, осуществляется вокруг оси поворотной площадки (пяты). </w:t>
      </w:r>
    </w:p>
    <w:p w:rsidR="006804B3" w:rsidRPr="007E270C" w:rsidRDefault="006804B3" w:rsidP="00D8262E">
      <w:pPr>
        <w:shd w:val="clear" w:color="auto" w:fill="FFFFFF"/>
        <w:jc w:val="both"/>
        <w:rPr>
          <w:rFonts w:ascii="Arial" w:hAnsi="Arial" w:cs="Arial"/>
          <w:sz w:val="18"/>
          <w:szCs w:val="18"/>
        </w:rPr>
      </w:pPr>
      <w:r w:rsidRPr="007E270C">
        <w:rPr>
          <w:rFonts w:ascii="Arial" w:hAnsi="Arial" w:cs="Arial"/>
          <w:sz w:val="18"/>
          <w:szCs w:val="18"/>
        </w:rPr>
        <w:t>Для перемещения груза платформу необходимо распаковать и подвести её в подходящий для этого зазор между полом и корпусом груза. Далее нужно установить груз на опорную площадку платформы, после чего можно начать его перемещение.  Если необходимо поднять груз, превышающий по массе номинальную грузоподъемность платформы, то для распределения веса можно использовать несколько платформ, установив их в нескольких местах под грузом.</w:t>
      </w:r>
    </w:p>
    <w:p w:rsidR="006804B3" w:rsidRPr="007E270C" w:rsidRDefault="006804B3" w:rsidP="00D8262E">
      <w:pPr>
        <w:shd w:val="clear" w:color="auto" w:fill="FFFFFF"/>
        <w:spacing w:after="0"/>
        <w:jc w:val="both"/>
        <w:rPr>
          <w:rFonts w:ascii="Arial" w:hAnsi="Arial" w:cs="Arial"/>
          <w:sz w:val="18"/>
          <w:szCs w:val="18"/>
        </w:rPr>
      </w:pPr>
      <w:r w:rsidRPr="007E270C">
        <w:rPr>
          <w:rFonts w:ascii="Arial" w:hAnsi="Arial" w:cs="Arial"/>
          <w:sz w:val="18"/>
          <w:szCs w:val="18"/>
        </w:rPr>
        <w:t>Для удобства установки груза на платформу рекомендуем использовать специальный такелажный лом.</w:t>
      </w:r>
    </w:p>
    <w:p w:rsidR="006804B3" w:rsidRPr="007E270C" w:rsidRDefault="006804B3" w:rsidP="00D8262E">
      <w:pPr>
        <w:jc w:val="center"/>
        <w:rPr>
          <w:rFonts w:ascii="Arial" w:hAnsi="Arial" w:cs="Arial"/>
          <w:b/>
          <w:bCs/>
          <w:i/>
          <w:iCs/>
          <w:color w:val="000000"/>
          <w:spacing w:val="-2"/>
          <w:sz w:val="18"/>
          <w:szCs w:val="18"/>
        </w:rPr>
      </w:pPr>
    </w:p>
    <w:p w:rsidR="006804B3" w:rsidRPr="007E270C" w:rsidRDefault="006804B3" w:rsidP="00D8262E">
      <w:pPr>
        <w:jc w:val="center"/>
        <w:rPr>
          <w:rFonts w:ascii="Arial" w:hAnsi="Arial" w:cs="Arial"/>
          <w:b/>
          <w:bCs/>
          <w:i/>
          <w:iCs/>
          <w:color w:val="000000"/>
          <w:spacing w:val="-2"/>
          <w:sz w:val="18"/>
          <w:szCs w:val="18"/>
        </w:rPr>
      </w:pPr>
      <w:r w:rsidRPr="007E270C">
        <w:rPr>
          <w:rFonts w:ascii="Arial" w:hAnsi="Arial" w:cs="Arial"/>
          <w:b/>
          <w:bCs/>
          <w:i/>
          <w:iCs/>
          <w:color w:val="000000"/>
          <w:spacing w:val="-2"/>
          <w:sz w:val="18"/>
          <w:szCs w:val="18"/>
        </w:rPr>
        <w:t>5.Техническое обслуживание</w:t>
      </w:r>
    </w:p>
    <w:p w:rsidR="006804B3" w:rsidRPr="007E270C" w:rsidRDefault="006804B3" w:rsidP="00D8262E">
      <w:pPr>
        <w:spacing w:line="360" w:lineRule="auto"/>
        <w:jc w:val="center"/>
        <w:rPr>
          <w:rFonts w:ascii="Arial" w:hAnsi="Arial" w:cs="Arial"/>
          <w:sz w:val="18"/>
          <w:szCs w:val="18"/>
        </w:rPr>
      </w:pPr>
      <w:r w:rsidRPr="007E270C">
        <w:rPr>
          <w:rFonts w:ascii="Arial" w:hAnsi="Arial" w:cs="Arial"/>
          <w:sz w:val="18"/>
          <w:szCs w:val="18"/>
        </w:rPr>
        <w:t>Техническое обслуживание такелажной тележки включает:</w:t>
      </w:r>
    </w:p>
    <w:p w:rsidR="006804B3" w:rsidRPr="007E270C" w:rsidRDefault="006804B3" w:rsidP="00D8262E">
      <w:pPr>
        <w:pStyle w:val="a5"/>
        <w:numPr>
          <w:ilvl w:val="0"/>
          <w:numId w:val="4"/>
        </w:numPr>
        <w:spacing w:line="360" w:lineRule="auto"/>
        <w:jc w:val="both"/>
        <w:rPr>
          <w:rFonts w:ascii="Arial" w:hAnsi="Arial" w:cs="Arial"/>
          <w:sz w:val="18"/>
          <w:szCs w:val="18"/>
        </w:rPr>
      </w:pPr>
      <w:r w:rsidRPr="007E270C">
        <w:rPr>
          <w:rFonts w:ascii="Arial" w:hAnsi="Arial" w:cs="Arial"/>
          <w:sz w:val="18"/>
          <w:szCs w:val="18"/>
        </w:rPr>
        <w:t xml:space="preserve">Её визуальный осмотр, во время которого проверяется внешний вид тележки, состояние поворотной площадки(пяты) и роликов. </w:t>
      </w:r>
    </w:p>
    <w:p w:rsidR="006804B3" w:rsidRPr="007E270C" w:rsidRDefault="006804B3" w:rsidP="00D8262E">
      <w:pPr>
        <w:pStyle w:val="a5"/>
        <w:numPr>
          <w:ilvl w:val="0"/>
          <w:numId w:val="4"/>
        </w:numPr>
        <w:spacing w:line="360" w:lineRule="auto"/>
        <w:jc w:val="both"/>
        <w:rPr>
          <w:rFonts w:ascii="Arial" w:hAnsi="Arial" w:cs="Arial"/>
          <w:sz w:val="18"/>
          <w:szCs w:val="18"/>
        </w:rPr>
      </w:pPr>
      <w:r w:rsidRPr="007E270C">
        <w:rPr>
          <w:rFonts w:ascii="Arial" w:hAnsi="Arial" w:cs="Arial"/>
          <w:sz w:val="18"/>
          <w:szCs w:val="18"/>
        </w:rPr>
        <w:t xml:space="preserve">Царапины, сколы и другие дефекты поверхности не допускаются. </w:t>
      </w:r>
    </w:p>
    <w:p w:rsidR="006804B3" w:rsidRPr="007E270C" w:rsidRDefault="006804B3" w:rsidP="00D8262E">
      <w:pPr>
        <w:pStyle w:val="a5"/>
        <w:numPr>
          <w:ilvl w:val="0"/>
          <w:numId w:val="4"/>
        </w:numPr>
        <w:spacing w:line="360" w:lineRule="auto"/>
        <w:jc w:val="both"/>
        <w:rPr>
          <w:rFonts w:ascii="Arial" w:hAnsi="Arial" w:cs="Arial"/>
          <w:sz w:val="18"/>
          <w:szCs w:val="18"/>
        </w:rPr>
      </w:pPr>
      <w:r w:rsidRPr="007E270C">
        <w:rPr>
          <w:rFonts w:ascii="Arial" w:hAnsi="Arial" w:cs="Arial"/>
          <w:sz w:val="18"/>
          <w:szCs w:val="18"/>
        </w:rPr>
        <w:t>При длительных перерывах в работе (свыше 4 месяцев), произвести консервацию изделия в следующем порядке: очистить изделие от пыли и грязи, протереть насухо от влаги.</w:t>
      </w:r>
    </w:p>
    <w:p w:rsidR="006804B3" w:rsidRPr="007E270C" w:rsidRDefault="006804B3" w:rsidP="00D8262E">
      <w:pPr>
        <w:pStyle w:val="a5"/>
        <w:numPr>
          <w:ilvl w:val="0"/>
          <w:numId w:val="4"/>
        </w:numPr>
        <w:spacing w:line="360" w:lineRule="auto"/>
        <w:jc w:val="both"/>
        <w:rPr>
          <w:rFonts w:ascii="Arial" w:hAnsi="Arial" w:cs="Arial"/>
          <w:sz w:val="18"/>
          <w:szCs w:val="18"/>
        </w:rPr>
      </w:pPr>
      <w:r w:rsidRPr="007E270C">
        <w:rPr>
          <w:rFonts w:ascii="Arial" w:hAnsi="Arial" w:cs="Arial"/>
          <w:sz w:val="18"/>
          <w:szCs w:val="18"/>
        </w:rPr>
        <w:t>Хранить в закрытом не отапливаемом помещении, влажность воздуха не должна превышать 70%.</w:t>
      </w:r>
    </w:p>
    <w:p w:rsidR="006804B3" w:rsidRPr="000E040B" w:rsidRDefault="006804B3" w:rsidP="00252EDB">
      <w:pPr>
        <w:jc w:val="center"/>
        <w:rPr>
          <w:rFonts w:ascii="Arial" w:hAnsi="Arial" w:cs="Arial"/>
          <w:b/>
          <w:bCs/>
          <w:i/>
          <w:iCs/>
          <w:sz w:val="18"/>
          <w:szCs w:val="18"/>
        </w:rPr>
      </w:pPr>
    </w:p>
    <w:p w:rsidR="006804B3" w:rsidRPr="000E040B" w:rsidRDefault="006804B3" w:rsidP="00252EDB">
      <w:pPr>
        <w:jc w:val="center"/>
        <w:rPr>
          <w:rFonts w:ascii="Arial" w:hAnsi="Arial" w:cs="Arial"/>
          <w:b/>
          <w:bCs/>
          <w:i/>
          <w:iCs/>
          <w:sz w:val="18"/>
          <w:szCs w:val="18"/>
        </w:rPr>
      </w:pPr>
    </w:p>
    <w:p w:rsidR="006804B3" w:rsidRPr="007E270C" w:rsidRDefault="006804B3" w:rsidP="00252EDB">
      <w:pPr>
        <w:jc w:val="center"/>
        <w:rPr>
          <w:rFonts w:ascii="Arial" w:hAnsi="Arial" w:cs="Arial"/>
          <w:b/>
          <w:bCs/>
          <w:i/>
          <w:iCs/>
          <w:sz w:val="18"/>
          <w:szCs w:val="18"/>
        </w:rPr>
      </w:pPr>
      <w:r w:rsidRPr="007E270C">
        <w:rPr>
          <w:rFonts w:ascii="Arial" w:hAnsi="Arial" w:cs="Arial"/>
          <w:b/>
          <w:bCs/>
          <w:i/>
          <w:iCs/>
          <w:sz w:val="18"/>
          <w:szCs w:val="18"/>
        </w:rPr>
        <w:t>6.Меры безопасности</w:t>
      </w:r>
    </w:p>
    <w:p w:rsidR="006804B3" w:rsidRPr="007E270C" w:rsidRDefault="006804B3" w:rsidP="00D8262E">
      <w:pPr>
        <w:jc w:val="both"/>
        <w:rPr>
          <w:rFonts w:ascii="Arial" w:hAnsi="Arial" w:cs="Arial"/>
          <w:sz w:val="18"/>
          <w:szCs w:val="18"/>
        </w:rPr>
      </w:pPr>
      <w:r w:rsidRPr="007E270C">
        <w:rPr>
          <w:rFonts w:ascii="Arial" w:hAnsi="Arial" w:cs="Arial"/>
          <w:sz w:val="18"/>
          <w:szCs w:val="18"/>
        </w:rPr>
        <w:t xml:space="preserve">Во избежание несчастных случаев во время работы и во избежание поломки оборудования </w:t>
      </w:r>
      <w:r w:rsidRPr="007E270C">
        <w:rPr>
          <w:rFonts w:ascii="Arial" w:hAnsi="Arial" w:cs="Arial"/>
          <w:b/>
          <w:bCs/>
          <w:sz w:val="18"/>
          <w:szCs w:val="18"/>
        </w:rPr>
        <w:t>запрещается:</w:t>
      </w:r>
    </w:p>
    <w:p w:rsidR="006804B3" w:rsidRPr="007E270C" w:rsidRDefault="006804B3" w:rsidP="00252EDB">
      <w:pPr>
        <w:numPr>
          <w:ilvl w:val="0"/>
          <w:numId w:val="6"/>
        </w:numPr>
        <w:spacing w:after="0" w:line="360" w:lineRule="auto"/>
        <w:jc w:val="both"/>
        <w:rPr>
          <w:rFonts w:ascii="Arial" w:hAnsi="Arial" w:cs="Arial"/>
          <w:sz w:val="18"/>
          <w:szCs w:val="18"/>
        </w:rPr>
      </w:pPr>
      <w:r w:rsidRPr="007E270C">
        <w:rPr>
          <w:rFonts w:ascii="Arial" w:hAnsi="Arial" w:cs="Arial"/>
          <w:sz w:val="18"/>
          <w:szCs w:val="18"/>
        </w:rPr>
        <w:t>эксплуатировать неисправную такелажную тележку;</w:t>
      </w:r>
    </w:p>
    <w:p w:rsidR="006804B3" w:rsidRPr="007E270C" w:rsidRDefault="006804B3" w:rsidP="00252EDB">
      <w:pPr>
        <w:numPr>
          <w:ilvl w:val="0"/>
          <w:numId w:val="6"/>
        </w:numPr>
        <w:spacing w:after="0" w:line="360" w:lineRule="auto"/>
        <w:jc w:val="both"/>
        <w:rPr>
          <w:rFonts w:ascii="Arial" w:hAnsi="Arial" w:cs="Arial"/>
          <w:sz w:val="18"/>
          <w:szCs w:val="18"/>
        </w:rPr>
      </w:pPr>
      <w:r w:rsidRPr="007E270C">
        <w:rPr>
          <w:rFonts w:ascii="Arial" w:hAnsi="Arial" w:cs="Arial"/>
          <w:sz w:val="18"/>
          <w:szCs w:val="18"/>
        </w:rPr>
        <w:t xml:space="preserve">эксплуатировать такелажную тележку </w:t>
      </w:r>
      <w:proofErr w:type="gramStart"/>
      <w:r w:rsidRPr="007E270C">
        <w:rPr>
          <w:rFonts w:ascii="Arial" w:hAnsi="Arial" w:cs="Arial"/>
          <w:sz w:val="18"/>
          <w:szCs w:val="18"/>
        </w:rPr>
        <w:t>в  наклонном</w:t>
      </w:r>
      <w:proofErr w:type="gramEnd"/>
      <w:r w:rsidRPr="007E270C">
        <w:rPr>
          <w:rFonts w:ascii="Arial" w:hAnsi="Arial" w:cs="Arial"/>
          <w:sz w:val="18"/>
          <w:szCs w:val="18"/>
        </w:rPr>
        <w:t xml:space="preserve"> положении;</w:t>
      </w:r>
    </w:p>
    <w:p w:rsidR="006804B3" w:rsidRPr="007E270C" w:rsidRDefault="006804B3" w:rsidP="00252EDB">
      <w:pPr>
        <w:numPr>
          <w:ilvl w:val="0"/>
          <w:numId w:val="6"/>
        </w:numPr>
        <w:spacing w:after="0" w:line="360" w:lineRule="auto"/>
        <w:jc w:val="both"/>
        <w:rPr>
          <w:rFonts w:ascii="Arial" w:hAnsi="Arial" w:cs="Arial"/>
          <w:sz w:val="18"/>
          <w:szCs w:val="18"/>
        </w:rPr>
      </w:pPr>
      <w:r w:rsidRPr="007E270C">
        <w:rPr>
          <w:rFonts w:ascii="Arial" w:hAnsi="Arial" w:cs="Arial"/>
          <w:sz w:val="18"/>
          <w:szCs w:val="18"/>
        </w:rPr>
        <w:t xml:space="preserve">эксплуатировать такелажную тележку при </w:t>
      </w:r>
      <w:proofErr w:type="gramStart"/>
      <w:r w:rsidRPr="007E270C">
        <w:rPr>
          <w:rFonts w:ascii="Arial" w:hAnsi="Arial" w:cs="Arial"/>
          <w:sz w:val="18"/>
          <w:szCs w:val="18"/>
        </w:rPr>
        <w:t xml:space="preserve">нагрузках,   </w:t>
      </w:r>
      <w:proofErr w:type="gramEnd"/>
      <w:r w:rsidRPr="007E270C">
        <w:rPr>
          <w:rFonts w:ascii="Arial" w:hAnsi="Arial" w:cs="Arial"/>
          <w:sz w:val="18"/>
          <w:szCs w:val="18"/>
        </w:rPr>
        <w:t xml:space="preserve">  превышающих грузоподъемность, указанную в таблице с техническими характеристиками;</w:t>
      </w:r>
    </w:p>
    <w:p w:rsidR="006804B3" w:rsidRPr="007E270C" w:rsidRDefault="006804B3" w:rsidP="00252EDB">
      <w:pPr>
        <w:numPr>
          <w:ilvl w:val="0"/>
          <w:numId w:val="6"/>
        </w:numPr>
        <w:spacing w:after="0" w:line="360" w:lineRule="auto"/>
        <w:jc w:val="both"/>
        <w:rPr>
          <w:rFonts w:ascii="Arial" w:hAnsi="Arial" w:cs="Arial"/>
          <w:sz w:val="18"/>
          <w:szCs w:val="18"/>
        </w:rPr>
      </w:pPr>
      <w:r w:rsidRPr="007E270C">
        <w:rPr>
          <w:rFonts w:ascii="Arial" w:hAnsi="Arial" w:cs="Arial"/>
          <w:sz w:val="18"/>
          <w:szCs w:val="18"/>
        </w:rPr>
        <w:t>чистить такелажную тележку во время работы;</w:t>
      </w:r>
    </w:p>
    <w:p w:rsidR="006804B3" w:rsidRPr="007E270C" w:rsidRDefault="006804B3" w:rsidP="00252EDB">
      <w:pPr>
        <w:numPr>
          <w:ilvl w:val="0"/>
          <w:numId w:val="6"/>
        </w:numPr>
        <w:spacing w:after="0" w:line="360" w:lineRule="auto"/>
        <w:jc w:val="both"/>
        <w:rPr>
          <w:rFonts w:ascii="Arial" w:hAnsi="Arial" w:cs="Arial"/>
          <w:sz w:val="18"/>
          <w:szCs w:val="18"/>
        </w:rPr>
      </w:pPr>
      <w:r w:rsidRPr="007E270C">
        <w:rPr>
          <w:rFonts w:ascii="Arial" w:hAnsi="Arial" w:cs="Arial"/>
          <w:sz w:val="18"/>
          <w:szCs w:val="18"/>
        </w:rPr>
        <w:t>использовать механизм для передвижения опасных грузов;</w:t>
      </w:r>
    </w:p>
    <w:p w:rsidR="006804B3" w:rsidRPr="007E270C" w:rsidRDefault="006804B3" w:rsidP="00252EDB">
      <w:pPr>
        <w:numPr>
          <w:ilvl w:val="0"/>
          <w:numId w:val="6"/>
        </w:numPr>
        <w:spacing w:after="0" w:line="360" w:lineRule="auto"/>
        <w:jc w:val="both"/>
        <w:rPr>
          <w:rFonts w:ascii="Arial" w:hAnsi="Arial" w:cs="Arial"/>
          <w:sz w:val="18"/>
          <w:szCs w:val="18"/>
        </w:rPr>
      </w:pPr>
      <w:r w:rsidRPr="007E270C">
        <w:rPr>
          <w:rFonts w:ascii="Arial" w:hAnsi="Arial" w:cs="Arial"/>
          <w:sz w:val="18"/>
          <w:szCs w:val="18"/>
        </w:rPr>
        <w:t>вносить изменения в конструкцию такелажной тележки;</w:t>
      </w:r>
    </w:p>
    <w:p w:rsidR="006804B3" w:rsidRPr="007E270C" w:rsidRDefault="006804B3" w:rsidP="00C02CEE">
      <w:pPr>
        <w:pStyle w:val="a5"/>
        <w:numPr>
          <w:ilvl w:val="0"/>
          <w:numId w:val="6"/>
        </w:numPr>
        <w:tabs>
          <w:tab w:val="left" w:pos="11353"/>
        </w:tabs>
        <w:spacing w:line="360" w:lineRule="auto"/>
        <w:jc w:val="both"/>
        <w:rPr>
          <w:rFonts w:ascii="Arial" w:hAnsi="Arial" w:cs="Arial"/>
          <w:sz w:val="18"/>
          <w:szCs w:val="18"/>
        </w:rPr>
      </w:pPr>
      <w:r w:rsidRPr="007E270C">
        <w:rPr>
          <w:rFonts w:ascii="Arial" w:hAnsi="Arial" w:cs="Arial"/>
          <w:sz w:val="18"/>
          <w:szCs w:val="18"/>
        </w:rPr>
        <w:t>производить ремонт такелажной тележки при находящемся на ней грузе.</w:t>
      </w:r>
    </w:p>
    <w:p w:rsidR="006804B3" w:rsidRPr="007E270C" w:rsidRDefault="006804B3" w:rsidP="00252EDB">
      <w:pPr>
        <w:tabs>
          <w:tab w:val="left" w:pos="11353"/>
        </w:tabs>
        <w:spacing w:line="360" w:lineRule="auto"/>
        <w:ind w:left="360"/>
        <w:jc w:val="center"/>
        <w:rPr>
          <w:rFonts w:ascii="Arial" w:hAnsi="Arial" w:cs="Arial"/>
          <w:sz w:val="18"/>
          <w:szCs w:val="18"/>
        </w:rPr>
      </w:pPr>
      <w:r w:rsidRPr="007E270C">
        <w:rPr>
          <w:rFonts w:ascii="Arial" w:hAnsi="Arial" w:cs="Arial"/>
          <w:b/>
          <w:bCs/>
          <w:i/>
          <w:iCs/>
          <w:color w:val="000000"/>
          <w:spacing w:val="-2"/>
          <w:sz w:val="18"/>
          <w:szCs w:val="18"/>
        </w:rPr>
        <w:t>7.Комплект поставки</w:t>
      </w:r>
    </w:p>
    <w:p w:rsidR="006804B3" w:rsidRPr="007E270C" w:rsidRDefault="006804B3" w:rsidP="00830E95">
      <w:pPr>
        <w:jc w:val="center"/>
        <w:rPr>
          <w:rFonts w:ascii="Arial" w:hAnsi="Arial" w:cs="Arial"/>
          <w:color w:val="000000"/>
          <w:spacing w:val="-2"/>
          <w:sz w:val="18"/>
          <w:szCs w:val="18"/>
        </w:rPr>
      </w:pPr>
      <w:r w:rsidRPr="007E270C">
        <w:rPr>
          <w:rFonts w:ascii="Arial" w:hAnsi="Arial" w:cs="Arial"/>
          <w:color w:val="000000"/>
          <w:spacing w:val="-2"/>
          <w:sz w:val="18"/>
          <w:szCs w:val="18"/>
        </w:rPr>
        <w:t xml:space="preserve">Тележка такелажная – </w:t>
      </w:r>
      <w:proofErr w:type="gramStart"/>
      <w:r w:rsidRPr="007E270C">
        <w:rPr>
          <w:rFonts w:ascii="Arial" w:hAnsi="Arial" w:cs="Arial"/>
          <w:color w:val="000000"/>
          <w:spacing w:val="-2"/>
          <w:sz w:val="18"/>
          <w:szCs w:val="18"/>
        </w:rPr>
        <w:t>1,паспорт</w:t>
      </w:r>
      <w:proofErr w:type="gramEnd"/>
      <w:r w:rsidRPr="007E270C">
        <w:rPr>
          <w:rFonts w:ascii="Arial" w:hAnsi="Arial" w:cs="Arial"/>
          <w:color w:val="000000"/>
          <w:spacing w:val="-2"/>
          <w:sz w:val="18"/>
          <w:szCs w:val="18"/>
        </w:rPr>
        <w:t>-1. Комплект упакован в картон. коробку.</w:t>
      </w:r>
    </w:p>
    <w:p w:rsidR="006804B3" w:rsidRPr="007E270C" w:rsidRDefault="006804B3" w:rsidP="00CF75BB">
      <w:pPr>
        <w:jc w:val="center"/>
        <w:rPr>
          <w:rFonts w:ascii="Arial" w:hAnsi="Arial" w:cs="Arial"/>
          <w:b/>
          <w:bCs/>
          <w:i/>
          <w:iCs/>
          <w:sz w:val="18"/>
          <w:szCs w:val="18"/>
        </w:rPr>
      </w:pPr>
      <w:r w:rsidRPr="007E270C">
        <w:rPr>
          <w:rFonts w:ascii="Arial" w:hAnsi="Arial" w:cs="Arial"/>
          <w:b/>
          <w:bCs/>
          <w:i/>
          <w:iCs/>
          <w:sz w:val="18"/>
          <w:szCs w:val="18"/>
        </w:rPr>
        <w:t>8.Свидетельство о приёмке и упаковке</w:t>
      </w:r>
    </w:p>
    <w:p w:rsidR="006804B3" w:rsidRPr="007E270C" w:rsidRDefault="006804B3" w:rsidP="00CF75BB">
      <w:pPr>
        <w:jc w:val="both"/>
        <w:rPr>
          <w:rFonts w:ascii="Arial" w:hAnsi="Arial" w:cs="Arial"/>
          <w:sz w:val="18"/>
          <w:szCs w:val="18"/>
        </w:rPr>
      </w:pPr>
      <w:r w:rsidRPr="007E270C">
        <w:rPr>
          <w:rFonts w:ascii="Arial" w:hAnsi="Arial" w:cs="Arial"/>
          <w:sz w:val="18"/>
          <w:szCs w:val="18"/>
        </w:rPr>
        <w:t>Тележка такелажная____________________________________________</w:t>
      </w:r>
    </w:p>
    <w:p w:rsidR="006804B3" w:rsidRPr="007E270C" w:rsidRDefault="006804B3" w:rsidP="00CF75BB">
      <w:pPr>
        <w:jc w:val="both"/>
        <w:rPr>
          <w:rFonts w:ascii="Arial" w:hAnsi="Arial" w:cs="Arial"/>
          <w:sz w:val="18"/>
          <w:szCs w:val="18"/>
        </w:rPr>
      </w:pPr>
      <w:r w:rsidRPr="007E270C">
        <w:rPr>
          <w:rFonts w:ascii="Arial" w:hAnsi="Arial" w:cs="Arial"/>
          <w:sz w:val="18"/>
          <w:szCs w:val="18"/>
        </w:rPr>
        <w:t>Испытана в соответствии с программой испытаний предприятия-изготовителя и признана годной к эксплуатации. Тележка подвергнута консервации и упакована способами, обеспечивающими защиту от коррозии и его сохранность на весь срок консервации (3 года</w:t>
      </w:r>
      <w:proofErr w:type="gramStart"/>
      <w:r w:rsidRPr="007E270C">
        <w:rPr>
          <w:rFonts w:ascii="Arial" w:hAnsi="Arial" w:cs="Arial"/>
          <w:sz w:val="18"/>
          <w:szCs w:val="18"/>
        </w:rPr>
        <w:t>).Страна</w:t>
      </w:r>
      <w:proofErr w:type="gramEnd"/>
      <w:r w:rsidRPr="007E270C">
        <w:rPr>
          <w:rFonts w:ascii="Arial" w:hAnsi="Arial" w:cs="Arial"/>
          <w:sz w:val="18"/>
          <w:szCs w:val="18"/>
        </w:rPr>
        <w:t xml:space="preserve"> производитель – Китай.</w:t>
      </w:r>
    </w:p>
    <w:p w:rsidR="006804B3" w:rsidRPr="007E270C" w:rsidRDefault="006804B3" w:rsidP="00CF75BB">
      <w:pPr>
        <w:jc w:val="both"/>
        <w:rPr>
          <w:rFonts w:ascii="Arial" w:hAnsi="Arial" w:cs="Arial"/>
          <w:sz w:val="18"/>
          <w:szCs w:val="18"/>
        </w:rPr>
      </w:pPr>
      <w:r w:rsidRPr="007E270C">
        <w:rPr>
          <w:rFonts w:ascii="Arial" w:hAnsi="Arial" w:cs="Arial"/>
          <w:sz w:val="18"/>
          <w:szCs w:val="18"/>
        </w:rPr>
        <w:t>Дата продажи_________________________________________________</w:t>
      </w:r>
    </w:p>
    <w:p w:rsidR="006804B3" w:rsidRPr="007E270C" w:rsidRDefault="006804B3" w:rsidP="00CF75BB">
      <w:pPr>
        <w:jc w:val="both"/>
        <w:rPr>
          <w:rFonts w:ascii="Arial" w:hAnsi="Arial" w:cs="Arial"/>
          <w:sz w:val="18"/>
          <w:szCs w:val="18"/>
        </w:rPr>
      </w:pPr>
      <w:r w:rsidRPr="007E270C">
        <w:rPr>
          <w:rFonts w:ascii="Arial" w:hAnsi="Arial" w:cs="Arial"/>
          <w:sz w:val="18"/>
          <w:szCs w:val="18"/>
        </w:rPr>
        <w:t>Ответственное лицо от «</w:t>
      </w:r>
      <w:proofErr w:type="gramStart"/>
      <w:r w:rsidRPr="007E270C">
        <w:rPr>
          <w:rFonts w:ascii="Arial" w:hAnsi="Arial" w:cs="Arial"/>
          <w:sz w:val="18"/>
          <w:szCs w:val="18"/>
        </w:rPr>
        <w:t>Продавца»_</w:t>
      </w:r>
      <w:proofErr w:type="gramEnd"/>
      <w:r w:rsidRPr="007E270C">
        <w:rPr>
          <w:rFonts w:ascii="Arial" w:hAnsi="Arial" w:cs="Arial"/>
          <w:sz w:val="18"/>
          <w:szCs w:val="18"/>
        </w:rPr>
        <w:t>___________________________</w:t>
      </w:r>
      <w:proofErr w:type="spellStart"/>
      <w:r w:rsidRPr="007E270C">
        <w:rPr>
          <w:rFonts w:ascii="Arial" w:hAnsi="Arial" w:cs="Arial"/>
          <w:sz w:val="18"/>
          <w:szCs w:val="18"/>
        </w:rPr>
        <w:t>м.п</w:t>
      </w:r>
      <w:proofErr w:type="spellEnd"/>
      <w:r w:rsidRPr="007E270C">
        <w:rPr>
          <w:rFonts w:ascii="Arial" w:hAnsi="Arial" w:cs="Arial"/>
          <w:sz w:val="18"/>
          <w:szCs w:val="18"/>
        </w:rPr>
        <w:t>.</w:t>
      </w:r>
    </w:p>
    <w:p w:rsidR="006804B3" w:rsidRPr="007E270C" w:rsidRDefault="006804B3" w:rsidP="00CF75BB">
      <w:pPr>
        <w:jc w:val="both"/>
        <w:rPr>
          <w:rFonts w:ascii="Arial" w:hAnsi="Arial" w:cs="Arial"/>
          <w:sz w:val="18"/>
          <w:szCs w:val="18"/>
        </w:rPr>
      </w:pPr>
      <w:r w:rsidRPr="007E270C">
        <w:rPr>
          <w:rFonts w:ascii="Arial" w:hAnsi="Arial" w:cs="Arial"/>
          <w:sz w:val="18"/>
          <w:szCs w:val="18"/>
        </w:rPr>
        <w:t>«</w:t>
      </w:r>
      <w:proofErr w:type="gramStart"/>
      <w:r w:rsidRPr="007E270C">
        <w:rPr>
          <w:rFonts w:ascii="Arial" w:hAnsi="Arial" w:cs="Arial"/>
          <w:sz w:val="18"/>
          <w:szCs w:val="18"/>
        </w:rPr>
        <w:t>Покупатель»_</w:t>
      </w:r>
      <w:proofErr w:type="gramEnd"/>
      <w:r w:rsidRPr="007E270C">
        <w:rPr>
          <w:rFonts w:ascii="Arial" w:hAnsi="Arial" w:cs="Arial"/>
          <w:sz w:val="18"/>
          <w:szCs w:val="18"/>
        </w:rPr>
        <w:t>_________________________________________________</w:t>
      </w:r>
    </w:p>
    <w:p w:rsidR="006804B3" w:rsidRPr="007E270C" w:rsidRDefault="006804B3" w:rsidP="00830E95">
      <w:pPr>
        <w:jc w:val="both"/>
        <w:rPr>
          <w:rFonts w:ascii="Arial" w:hAnsi="Arial" w:cs="Arial"/>
          <w:sz w:val="18"/>
          <w:szCs w:val="18"/>
        </w:rPr>
      </w:pPr>
      <w:r w:rsidRPr="007E270C">
        <w:rPr>
          <w:rFonts w:ascii="Arial" w:hAnsi="Arial" w:cs="Arial"/>
          <w:sz w:val="18"/>
          <w:szCs w:val="18"/>
        </w:rPr>
        <w:t>Подпись ответственного лица от «</w:t>
      </w:r>
      <w:proofErr w:type="gramStart"/>
      <w:r w:rsidRPr="007E270C">
        <w:rPr>
          <w:rFonts w:ascii="Arial" w:hAnsi="Arial" w:cs="Arial"/>
          <w:sz w:val="18"/>
          <w:szCs w:val="18"/>
        </w:rPr>
        <w:t>Покупателя»_</w:t>
      </w:r>
      <w:proofErr w:type="gramEnd"/>
      <w:r w:rsidRPr="007E270C">
        <w:rPr>
          <w:rFonts w:ascii="Arial" w:hAnsi="Arial" w:cs="Arial"/>
          <w:sz w:val="18"/>
          <w:szCs w:val="18"/>
        </w:rPr>
        <w:t>_____________________</w:t>
      </w:r>
    </w:p>
    <w:sectPr w:rsidR="006804B3" w:rsidRPr="007E270C" w:rsidSect="00C1761E">
      <w:headerReference w:type="default" r:id="rId8"/>
      <w:pgSz w:w="16838" w:h="11906" w:orient="landscape"/>
      <w:pgMar w:top="851" w:right="1134" w:bottom="850" w:left="1134" w:header="708" w:footer="708" w:gutter="0"/>
      <w:cols w:num="2" w:space="12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730" w:rsidRDefault="00E43730" w:rsidP="00CF75BB">
      <w:pPr>
        <w:spacing w:after="0" w:line="240" w:lineRule="auto"/>
      </w:pPr>
      <w:r>
        <w:separator/>
      </w:r>
    </w:p>
  </w:endnote>
  <w:endnote w:type="continuationSeparator" w:id="0">
    <w:p w:rsidR="00E43730" w:rsidRDefault="00E43730" w:rsidP="00CF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730" w:rsidRDefault="00E43730" w:rsidP="00CF75BB">
      <w:pPr>
        <w:spacing w:after="0" w:line="240" w:lineRule="auto"/>
      </w:pPr>
      <w:r>
        <w:separator/>
      </w:r>
    </w:p>
  </w:footnote>
  <w:footnote w:type="continuationSeparator" w:id="0">
    <w:p w:rsidR="00E43730" w:rsidRDefault="00E43730" w:rsidP="00CF7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B3" w:rsidRDefault="006804B3" w:rsidP="000E040B">
    <w:pPr>
      <w:pStyle w:val="a8"/>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C6457">
      <w:rPr>
        <w:rStyle w:val="ad"/>
        <w:noProof/>
      </w:rPr>
      <w:t>4</w:t>
    </w:r>
    <w:r>
      <w:rPr>
        <w:rStyle w:val="ad"/>
      </w:rPr>
      <w:fldChar w:fldCharType="end"/>
    </w:r>
  </w:p>
  <w:p w:rsidR="006804B3" w:rsidRDefault="006804B3" w:rsidP="007E270C">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10EBB"/>
    <w:multiLevelType w:val="hybridMultilevel"/>
    <w:tmpl w:val="8272D838"/>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 w15:restartNumberingAfterBreak="0">
    <w:nsid w:val="2E786E9C"/>
    <w:multiLevelType w:val="hybridMultilevel"/>
    <w:tmpl w:val="DEDAEC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3FC2402A"/>
    <w:multiLevelType w:val="hybridMultilevel"/>
    <w:tmpl w:val="4D7C04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4A4326CB"/>
    <w:multiLevelType w:val="hybridMultilevel"/>
    <w:tmpl w:val="D98A23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3B96F5D"/>
    <w:multiLevelType w:val="hybridMultilevel"/>
    <w:tmpl w:val="447EE1C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6FBC4ACD"/>
    <w:multiLevelType w:val="hybridMultilevel"/>
    <w:tmpl w:val="C2EAFBD0"/>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16"/>
    <w:rsid w:val="00063773"/>
    <w:rsid w:val="000E040B"/>
    <w:rsid w:val="00101793"/>
    <w:rsid w:val="00104BD7"/>
    <w:rsid w:val="001C3304"/>
    <w:rsid w:val="00230E68"/>
    <w:rsid w:val="00242376"/>
    <w:rsid w:val="00252EDB"/>
    <w:rsid w:val="0029554B"/>
    <w:rsid w:val="002E02B5"/>
    <w:rsid w:val="00390E4B"/>
    <w:rsid w:val="00394BE5"/>
    <w:rsid w:val="003C6FB6"/>
    <w:rsid w:val="00420903"/>
    <w:rsid w:val="00426D44"/>
    <w:rsid w:val="00480C66"/>
    <w:rsid w:val="004B3B46"/>
    <w:rsid w:val="0054374D"/>
    <w:rsid w:val="0059461D"/>
    <w:rsid w:val="005D3716"/>
    <w:rsid w:val="005E0890"/>
    <w:rsid w:val="00613A54"/>
    <w:rsid w:val="006367E7"/>
    <w:rsid w:val="0066332A"/>
    <w:rsid w:val="006804B3"/>
    <w:rsid w:val="0068700E"/>
    <w:rsid w:val="00702F35"/>
    <w:rsid w:val="007B5A51"/>
    <w:rsid w:val="007C3A59"/>
    <w:rsid w:val="007E270C"/>
    <w:rsid w:val="00801213"/>
    <w:rsid w:val="00830E95"/>
    <w:rsid w:val="00894509"/>
    <w:rsid w:val="008B0628"/>
    <w:rsid w:val="008D3ABC"/>
    <w:rsid w:val="008F3FE9"/>
    <w:rsid w:val="008F53BC"/>
    <w:rsid w:val="009223FA"/>
    <w:rsid w:val="00955233"/>
    <w:rsid w:val="00961BAC"/>
    <w:rsid w:val="00963412"/>
    <w:rsid w:val="00972BB0"/>
    <w:rsid w:val="00997DC0"/>
    <w:rsid w:val="009D5E5F"/>
    <w:rsid w:val="00A02082"/>
    <w:rsid w:val="00A43FA6"/>
    <w:rsid w:val="00A56CDF"/>
    <w:rsid w:val="00AA4B33"/>
    <w:rsid w:val="00AA6A97"/>
    <w:rsid w:val="00AB0278"/>
    <w:rsid w:val="00AB4D54"/>
    <w:rsid w:val="00B326A1"/>
    <w:rsid w:val="00B34FE4"/>
    <w:rsid w:val="00BB67E4"/>
    <w:rsid w:val="00BD4C0E"/>
    <w:rsid w:val="00C02CEE"/>
    <w:rsid w:val="00C1761E"/>
    <w:rsid w:val="00C52282"/>
    <w:rsid w:val="00C52F29"/>
    <w:rsid w:val="00C8722F"/>
    <w:rsid w:val="00CC1AC5"/>
    <w:rsid w:val="00CC6457"/>
    <w:rsid w:val="00CF75BB"/>
    <w:rsid w:val="00D56ECD"/>
    <w:rsid w:val="00D8262E"/>
    <w:rsid w:val="00DB7870"/>
    <w:rsid w:val="00DD63CF"/>
    <w:rsid w:val="00E04374"/>
    <w:rsid w:val="00E43730"/>
    <w:rsid w:val="00E90FCB"/>
    <w:rsid w:val="00F5782A"/>
    <w:rsid w:val="00F57D7A"/>
    <w:rsid w:val="00FD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1ED4C7-B373-4E16-B11F-BC74359F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D7"/>
    <w:pPr>
      <w:spacing w:after="200" w:line="276" w:lineRule="auto"/>
    </w:pPr>
    <w:rPr>
      <w:rFonts w:cs="Calibri"/>
      <w:lang w:eastAsia="en-US"/>
    </w:rPr>
  </w:style>
  <w:style w:type="paragraph" w:styleId="1">
    <w:name w:val="heading 1"/>
    <w:basedOn w:val="a"/>
    <w:next w:val="a"/>
    <w:link w:val="10"/>
    <w:uiPriority w:val="99"/>
    <w:qFormat/>
    <w:rsid w:val="00C52282"/>
    <w:pPr>
      <w:keepNext/>
      <w:keepLines/>
      <w:spacing w:before="480" w:after="0"/>
      <w:outlineLvl w:val="0"/>
    </w:pPr>
    <w:rPr>
      <w:rFonts w:ascii="Cambria" w:eastAsia="Times New Roman" w:hAnsi="Cambria" w:cs="Cambria"/>
      <w:b/>
      <w:bCs/>
      <w:color w:val="365F91"/>
      <w:sz w:val="28"/>
      <w:szCs w:val="28"/>
    </w:rPr>
  </w:style>
  <w:style w:type="paragraph" w:styleId="3">
    <w:name w:val="heading 3"/>
    <w:basedOn w:val="a"/>
    <w:link w:val="30"/>
    <w:uiPriority w:val="99"/>
    <w:qFormat/>
    <w:rsid w:val="00961B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2282"/>
    <w:rPr>
      <w:rFonts w:ascii="Cambria" w:hAnsi="Cambria" w:cs="Cambria"/>
      <w:b/>
      <w:bCs/>
      <w:color w:val="365F91"/>
      <w:sz w:val="28"/>
      <w:szCs w:val="28"/>
    </w:rPr>
  </w:style>
  <w:style w:type="character" w:customStyle="1" w:styleId="30">
    <w:name w:val="Заголовок 3 Знак"/>
    <w:basedOn w:val="a0"/>
    <w:link w:val="3"/>
    <w:uiPriority w:val="99"/>
    <w:locked/>
    <w:rsid w:val="00961BAC"/>
    <w:rPr>
      <w:rFonts w:ascii="Times New Roman" w:hAnsi="Times New Roman" w:cs="Times New Roman"/>
      <w:b/>
      <w:bCs/>
      <w:sz w:val="27"/>
      <w:szCs w:val="27"/>
      <w:lang w:eastAsia="ru-RU"/>
    </w:rPr>
  </w:style>
  <w:style w:type="paragraph" w:styleId="a3">
    <w:name w:val="Normal (Web)"/>
    <w:basedOn w:val="a"/>
    <w:uiPriority w:val="99"/>
    <w:rsid w:val="00961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961BAC"/>
  </w:style>
  <w:style w:type="table" w:styleId="a4">
    <w:name w:val="Table Grid"/>
    <w:basedOn w:val="a1"/>
    <w:uiPriority w:val="99"/>
    <w:rsid w:val="00480C6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iPriority w:val="99"/>
    <w:rsid w:val="0066332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locked/>
    <w:rsid w:val="0066332A"/>
    <w:rPr>
      <w:rFonts w:ascii="Times New Roman" w:hAnsi="Times New Roman" w:cs="Times New Roman"/>
      <w:sz w:val="16"/>
      <w:szCs w:val="16"/>
      <w:lang w:eastAsia="ru-RU"/>
    </w:rPr>
  </w:style>
  <w:style w:type="paragraph" w:styleId="a5">
    <w:name w:val="List Paragraph"/>
    <w:basedOn w:val="a"/>
    <w:uiPriority w:val="99"/>
    <w:qFormat/>
    <w:rsid w:val="00DD63CF"/>
    <w:pPr>
      <w:ind w:left="720"/>
    </w:pPr>
  </w:style>
  <w:style w:type="paragraph" w:styleId="a6">
    <w:name w:val="Balloon Text"/>
    <w:basedOn w:val="a"/>
    <w:link w:val="a7"/>
    <w:uiPriority w:val="99"/>
    <w:semiHidden/>
    <w:rsid w:val="00BD4C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D4C0E"/>
    <w:rPr>
      <w:rFonts w:ascii="Tahoma" w:hAnsi="Tahoma" w:cs="Tahoma"/>
      <w:sz w:val="16"/>
      <w:szCs w:val="16"/>
    </w:rPr>
  </w:style>
  <w:style w:type="paragraph" w:styleId="a8">
    <w:name w:val="header"/>
    <w:basedOn w:val="a"/>
    <w:link w:val="a9"/>
    <w:uiPriority w:val="99"/>
    <w:semiHidden/>
    <w:rsid w:val="00CF75B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CF75BB"/>
  </w:style>
  <w:style w:type="paragraph" w:styleId="aa">
    <w:name w:val="footer"/>
    <w:basedOn w:val="a"/>
    <w:link w:val="ab"/>
    <w:uiPriority w:val="99"/>
    <w:semiHidden/>
    <w:rsid w:val="00CF75B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CF75BB"/>
  </w:style>
  <w:style w:type="character" w:styleId="ac">
    <w:name w:val="Strong"/>
    <w:basedOn w:val="a0"/>
    <w:uiPriority w:val="99"/>
    <w:qFormat/>
    <w:rsid w:val="00C52282"/>
    <w:rPr>
      <w:b/>
      <w:bCs/>
    </w:rPr>
  </w:style>
  <w:style w:type="character" w:styleId="ad">
    <w:name w:val="page number"/>
    <w:basedOn w:val="a0"/>
    <w:uiPriority w:val="99"/>
    <w:rsid w:val="007E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6135">
      <w:marLeft w:val="0"/>
      <w:marRight w:val="0"/>
      <w:marTop w:val="0"/>
      <w:marBottom w:val="0"/>
      <w:divBdr>
        <w:top w:val="none" w:sz="0" w:space="0" w:color="auto"/>
        <w:left w:val="none" w:sz="0" w:space="0" w:color="auto"/>
        <w:bottom w:val="none" w:sz="0" w:space="0" w:color="auto"/>
        <w:right w:val="none" w:sz="0" w:space="0" w:color="auto"/>
      </w:divBdr>
    </w:div>
    <w:div w:id="363486136">
      <w:marLeft w:val="0"/>
      <w:marRight w:val="0"/>
      <w:marTop w:val="0"/>
      <w:marBottom w:val="0"/>
      <w:divBdr>
        <w:top w:val="none" w:sz="0" w:space="0" w:color="auto"/>
        <w:left w:val="none" w:sz="0" w:space="0" w:color="auto"/>
        <w:bottom w:val="none" w:sz="0" w:space="0" w:color="auto"/>
        <w:right w:val="none" w:sz="0" w:space="0" w:color="auto"/>
      </w:divBdr>
      <w:divsChild>
        <w:div w:id="363486138">
          <w:marLeft w:val="0"/>
          <w:marRight w:val="0"/>
          <w:marTop w:val="0"/>
          <w:marBottom w:val="0"/>
          <w:divBdr>
            <w:top w:val="none" w:sz="0" w:space="0" w:color="auto"/>
            <w:left w:val="none" w:sz="0" w:space="0" w:color="auto"/>
            <w:bottom w:val="none" w:sz="0" w:space="0" w:color="auto"/>
            <w:right w:val="none" w:sz="0" w:space="0" w:color="auto"/>
          </w:divBdr>
        </w:div>
        <w:div w:id="363486140">
          <w:marLeft w:val="0"/>
          <w:marRight w:val="0"/>
          <w:marTop w:val="0"/>
          <w:marBottom w:val="0"/>
          <w:divBdr>
            <w:top w:val="none" w:sz="0" w:space="0" w:color="auto"/>
            <w:left w:val="none" w:sz="0" w:space="0" w:color="auto"/>
            <w:bottom w:val="none" w:sz="0" w:space="0" w:color="auto"/>
            <w:right w:val="none" w:sz="0" w:space="0" w:color="auto"/>
          </w:divBdr>
        </w:div>
        <w:div w:id="363486141">
          <w:marLeft w:val="0"/>
          <w:marRight w:val="0"/>
          <w:marTop w:val="0"/>
          <w:marBottom w:val="0"/>
          <w:divBdr>
            <w:top w:val="none" w:sz="0" w:space="0" w:color="auto"/>
            <w:left w:val="none" w:sz="0" w:space="0" w:color="auto"/>
            <w:bottom w:val="none" w:sz="0" w:space="0" w:color="auto"/>
            <w:right w:val="none" w:sz="0" w:space="0" w:color="auto"/>
          </w:divBdr>
        </w:div>
      </w:divsChild>
    </w:div>
    <w:div w:id="363486137">
      <w:marLeft w:val="0"/>
      <w:marRight w:val="0"/>
      <w:marTop w:val="0"/>
      <w:marBottom w:val="0"/>
      <w:divBdr>
        <w:top w:val="none" w:sz="0" w:space="0" w:color="auto"/>
        <w:left w:val="none" w:sz="0" w:space="0" w:color="auto"/>
        <w:bottom w:val="none" w:sz="0" w:space="0" w:color="auto"/>
        <w:right w:val="none" w:sz="0" w:space="0" w:color="auto"/>
      </w:divBdr>
    </w:div>
    <w:div w:id="363486139">
      <w:marLeft w:val="0"/>
      <w:marRight w:val="0"/>
      <w:marTop w:val="0"/>
      <w:marBottom w:val="0"/>
      <w:divBdr>
        <w:top w:val="none" w:sz="0" w:space="0" w:color="auto"/>
        <w:left w:val="none" w:sz="0" w:space="0" w:color="auto"/>
        <w:bottom w:val="none" w:sz="0" w:space="0" w:color="auto"/>
        <w:right w:val="none" w:sz="0" w:space="0" w:color="auto"/>
      </w:divBdr>
    </w:div>
    <w:div w:id="363486142">
      <w:marLeft w:val="0"/>
      <w:marRight w:val="0"/>
      <w:marTop w:val="0"/>
      <w:marBottom w:val="0"/>
      <w:divBdr>
        <w:top w:val="none" w:sz="0" w:space="0" w:color="auto"/>
        <w:left w:val="none" w:sz="0" w:space="0" w:color="auto"/>
        <w:bottom w:val="none" w:sz="0" w:space="0" w:color="auto"/>
        <w:right w:val="none" w:sz="0" w:space="0" w:color="auto"/>
      </w:divBdr>
    </w:div>
    <w:div w:id="363486145">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sChild>
            <w:div w:id="3634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Grizli777</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Орпик</dc:creator>
  <cp:keywords/>
  <dc:description/>
  <cp:lastModifiedBy>Олег</cp:lastModifiedBy>
  <cp:revision>3</cp:revision>
  <cp:lastPrinted>2015-12-25T05:50:00Z</cp:lastPrinted>
  <dcterms:created xsi:type="dcterms:W3CDTF">2018-05-17T11:51:00Z</dcterms:created>
  <dcterms:modified xsi:type="dcterms:W3CDTF">2018-08-29T12:33:00Z</dcterms:modified>
</cp:coreProperties>
</file>